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94" w:rsidRDefault="00EA0F94" w:rsidP="00EA0F94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АДМИНИСТРАЦИЯ МЕСТНОГО САМОУПРАВЛЕНИЯ ДИГОРСКОГО ГОРОДСКОГО ПОСЕЛЕНИЯ ДИГОРСКОГО МУНИЦИПАЛЬНОГО РАЙОНА РСО-АЛАНИЯ</w:t>
      </w:r>
    </w:p>
    <w:p w:rsidR="00EA0F94" w:rsidRDefault="00EA0F94" w:rsidP="00EA0F94">
      <w:pPr>
        <w:jc w:val="center"/>
        <w:rPr>
          <w:b/>
          <w:szCs w:val="28"/>
        </w:rPr>
      </w:pPr>
    </w:p>
    <w:p w:rsidR="00EA0F94" w:rsidRDefault="00EA0F94" w:rsidP="00EA0F9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EA0F94" w:rsidRDefault="00EA0F94" w:rsidP="00EA0F94">
      <w:pPr>
        <w:rPr>
          <w:b/>
          <w:szCs w:val="28"/>
        </w:rPr>
      </w:pPr>
    </w:p>
    <w:p w:rsidR="00EA0F94" w:rsidRDefault="00EA0F94" w:rsidP="00EA0F94">
      <w:pPr>
        <w:ind w:left="-993" w:right="-850" w:hanging="708"/>
        <w:rPr>
          <w:szCs w:val="28"/>
        </w:rPr>
      </w:pPr>
      <w:r>
        <w:rPr>
          <w:szCs w:val="28"/>
        </w:rPr>
        <w:t xml:space="preserve">            08.04.2025г.</w:t>
      </w:r>
      <w:r w:rsidRPr="002677DA">
        <w:rPr>
          <w:szCs w:val="28"/>
        </w:rPr>
        <w:t xml:space="preserve"> </w:t>
      </w:r>
      <w:r>
        <w:rPr>
          <w:szCs w:val="28"/>
        </w:rPr>
        <w:t xml:space="preserve">  </w:t>
      </w:r>
      <w:r w:rsidRPr="002677DA">
        <w:rPr>
          <w:szCs w:val="28"/>
        </w:rPr>
        <w:t xml:space="preserve">   </w:t>
      </w:r>
      <w:r>
        <w:rPr>
          <w:szCs w:val="28"/>
        </w:rPr>
        <w:t xml:space="preserve">   </w:t>
      </w:r>
      <w:r w:rsidRPr="002677DA">
        <w:rPr>
          <w:szCs w:val="28"/>
        </w:rPr>
        <w:t xml:space="preserve">                                      </w:t>
      </w:r>
      <w:r>
        <w:rPr>
          <w:szCs w:val="28"/>
        </w:rPr>
        <w:t xml:space="preserve">   </w:t>
      </w:r>
      <w:r w:rsidRPr="002677DA">
        <w:rPr>
          <w:szCs w:val="28"/>
        </w:rPr>
        <w:t xml:space="preserve"> </w:t>
      </w:r>
      <w:r>
        <w:rPr>
          <w:szCs w:val="28"/>
        </w:rPr>
        <w:t xml:space="preserve">  </w:t>
      </w:r>
      <w:r w:rsidRPr="002677DA">
        <w:rPr>
          <w:szCs w:val="28"/>
        </w:rPr>
        <w:t>№</w:t>
      </w:r>
      <w:r>
        <w:rPr>
          <w:szCs w:val="28"/>
        </w:rPr>
        <w:t>203</w:t>
      </w:r>
      <w:r w:rsidRPr="002677DA">
        <w:rPr>
          <w:szCs w:val="28"/>
        </w:rPr>
        <w:t xml:space="preserve">                   </w:t>
      </w:r>
      <w:r>
        <w:rPr>
          <w:szCs w:val="28"/>
        </w:rPr>
        <w:t xml:space="preserve">                     </w:t>
      </w:r>
      <w:r w:rsidRPr="002677DA">
        <w:rPr>
          <w:szCs w:val="28"/>
        </w:rPr>
        <w:t xml:space="preserve">      </w:t>
      </w:r>
      <w:r>
        <w:rPr>
          <w:szCs w:val="28"/>
        </w:rPr>
        <w:t xml:space="preserve">     </w:t>
      </w:r>
      <w:r w:rsidRPr="002677DA">
        <w:rPr>
          <w:szCs w:val="28"/>
        </w:rPr>
        <w:t xml:space="preserve"> г.Дигора</w:t>
      </w:r>
    </w:p>
    <w:p w:rsidR="00EA0F94" w:rsidRDefault="00EA0F94" w:rsidP="00EA0F94">
      <w:pPr>
        <w:ind w:left="-993" w:right="-850" w:hanging="708"/>
        <w:rPr>
          <w:szCs w:val="28"/>
        </w:rPr>
      </w:pPr>
    </w:p>
    <w:p w:rsidR="00EA0F94" w:rsidRDefault="00EA0F94" w:rsidP="00EA0F94">
      <w:pPr>
        <w:ind w:left="-993"/>
        <w:jc w:val="both"/>
        <w:rPr>
          <w:szCs w:val="28"/>
        </w:rPr>
      </w:pPr>
      <w:r w:rsidRPr="00CE7E16">
        <w:rPr>
          <w:b/>
          <w:szCs w:val="28"/>
        </w:rPr>
        <w:t>«Об утверждении правил определения нормативных затрат на обеспечение функций муниципальных органов Дигорского городского</w:t>
      </w:r>
      <w:r>
        <w:rPr>
          <w:b/>
          <w:szCs w:val="28"/>
        </w:rPr>
        <w:t xml:space="preserve"> поселения</w:t>
      </w:r>
      <w:r w:rsidRPr="00CE7E16">
        <w:rPr>
          <w:b/>
          <w:szCs w:val="28"/>
        </w:rPr>
        <w:t xml:space="preserve">, </w:t>
      </w:r>
      <w:r>
        <w:rPr>
          <w:b/>
          <w:szCs w:val="28"/>
        </w:rPr>
        <w:t>вк</w:t>
      </w:r>
      <w:r w:rsidRPr="00CE7E16">
        <w:rPr>
          <w:b/>
          <w:szCs w:val="28"/>
        </w:rPr>
        <w:t>лючая подведомственные казенные учреждения»</w:t>
      </w:r>
      <w:r>
        <w:t>.</w:t>
      </w:r>
      <w:r>
        <w:rPr>
          <w:szCs w:val="28"/>
        </w:rPr>
        <w:t xml:space="preserve">  </w:t>
      </w:r>
    </w:p>
    <w:p w:rsidR="00EA0F94" w:rsidRDefault="00EA0F94" w:rsidP="00EA0F94">
      <w:pPr>
        <w:ind w:left="-993"/>
      </w:pPr>
      <w:r w:rsidRPr="00BC4547">
        <w:t xml:space="preserve">В соответствии с пунктом 2 части 4 статьи 19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</w:t>
      </w:r>
    </w:p>
    <w:p w:rsidR="00EA0F94" w:rsidRDefault="00EA0F94" w:rsidP="00EA0F94">
      <w:pPr>
        <w:ind w:left="-993"/>
      </w:pPr>
    </w:p>
    <w:p w:rsidR="00EA0F94" w:rsidRPr="00BC4547" w:rsidRDefault="00EA0F94" w:rsidP="00EA0F94">
      <w:pPr>
        <w:ind w:left="-993"/>
      </w:pPr>
    </w:p>
    <w:p w:rsidR="00EA0F94" w:rsidRDefault="00EA0F94" w:rsidP="00EA0F94">
      <w:pPr>
        <w:ind w:left="-993"/>
        <w:jc w:val="center"/>
        <w:rPr>
          <w:szCs w:val="28"/>
        </w:rPr>
      </w:pPr>
      <w:r>
        <w:rPr>
          <w:szCs w:val="28"/>
        </w:rPr>
        <w:t>ПОСТАНОВЛЯЮ:</w:t>
      </w:r>
    </w:p>
    <w:p w:rsidR="00EA0F94" w:rsidRDefault="00EA0F94" w:rsidP="00EA0F94">
      <w:pPr>
        <w:pStyle w:val="af7"/>
        <w:spacing w:after="0"/>
        <w:ind w:left="-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4547">
        <w:rPr>
          <w:rFonts w:ascii="Times New Roman" w:hAnsi="Times New Roman" w:cs="Times New Roman"/>
          <w:sz w:val="36"/>
          <w:szCs w:val="28"/>
        </w:rPr>
        <w:t>.</w:t>
      </w:r>
      <w:r w:rsidRPr="00BC4547">
        <w:rPr>
          <w:rFonts w:ascii="Times New Roman" w:hAnsi="Times New Roman" w:cs="Times New Roman"/>
          <w:sz w:val="28"/>
        </w:rPr>
        <w:t xml:space="preserve"> Утвердить </w:t>
      </w:r>
      <w:r>
        <w:rPr>
          <w:rFonts w:ascii="Times New Roman" w:hAnsi="Times New Roman" w:cs="Times New Roman"/>
          <w:sz w:val="28"/>
        </w:rPr>
        <w:t xml:space="preserve">прилагаемые </w:t>
      </w:r>
      <w:r w:rsidRPr="00BC4547">
        <w:rPr>
          <w:rFonts w:ascii="Times New Roman" w:hAnsi="Times New Roman" w:cs="Times New Roman"/>
          <w:sz w:val="28"/>
        </w:rPr>
        <w:t xml:space="preserve">правила определения нормативных затрат на обеспечение функций муниципальных органов </w:t>
      </w:r>
      <w:r>
        <w:rPr>
          <w:rFonts w:ascii="Times New Roman" w:hAnsi="Times New Roman" w:cs="Times New Roman"/>
          <w:sz w:val="28"/>
        </w:rPr>
        <w:t xml:space="preserve">Дигорского городского поселения, </w:t>
      </w:r>
      <w:r w:rsidRPr="00BC4547">
        <w:rPr>
          <w:rFonts w:ascii="Times New Roman" w:hAnsi="Times New Roman" w:cs="Times New Roman"/>
          <w:sz w:val="28"/>
        </w:rPr>
        <w:t>включая подвед</w:t>
      </w:r>
      <w:r>
        <w:rPr>
          <w:rFonts w:ascii="Times New Roman" w:hAnsi="Times New Roman" w:cs="Times New Roman"/>
          <w:sz w:val="28"/>
        </w:rPr>
        <w:t>омственные казенные учреждения. (приложение на 35л).</w:t>
      </w:r>
    </w:p>
    <w:p w:rsidR="00EA0F94" w:rsidRDefault="00EA0F94" w:rsidP="00EA0F94">
      <w:pPr>
        <w:pStyle w:val="af7"/>
        <w:spacing w:after="0"/>
        <w:ind w:left="-993"/>
        <w:jc w:val="both"/>
        <w:rPr>
          <w:rFonts w:ascii="Times New Roman" w:hAnsi="Times New Roman" w:cs="Times New Roman"/>
          <w:sz w:val="28"/>
        </w:rPr>
      </w:pPr>
      <w:r w:rsidRPr="00BC4547">
        <w:rPr>
          <w:rFonts w:ascii="Times New Roman" w:hAnsi="Times New Roman" w:cs="Times New Roman"/>
          <w:sz w:val="28"/>
        </w:rPr>
        <w:t xml:space="preserve">2. Муниципальным органам </w:t>
      </w:r>
      <w:r>
        <w:rPr>
          <w:rFonts w:ascii="Times New Roman" w:hAnsi="Times New Roman" w:cs="Times New Roman"/>
          <w:sz w:val="28"/>
        </w:rPr>
        <w:t>Дигорского городского поселения</w:t>
      </w:r>
      <w:r w:rsidRPr="00BC4547">
        <w:rPr>
          <w:rFonts w:ascii="Times New Roman" w:hAnsi="Times New Roman" w:cs="Times New Roman"/>
          <w:sz w:val="28"/>
        </w:rPr>
        <w:t xml:space="preserve"> утвердить нормативные затраты на обеспечение функций указанных органов и подведомственных им муниципальных казенных учреждений (далее - нормативные затраты) в соответствии с Правилами.</w:t>
      </w:r>
    </w:p>
    <w:p w:rsidR="00EA0F94" w:rsidRPr="00BC4547" w:rsidRDefault="00EA0F94" w:rsidP="00EA0F94">
      <w:pPr>
        <w:pStyle w:val="af7"/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BC4547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АМС Дигорского городского поселения Николова А.Р.</w:t>
      </w:r>
    </w:p>
    <w:p w:rsidR="00EA0F94" w:rsidRDefault="00EA0F94" w:rsidP="00EA0F94">
      <w:pPr>
        <w:ind w:left="-993"/>
        <w:jc w:val="both"/>
        <w:rPr>
          <w:szCs w:val="28"/>
        </w:rPr>
      </w:pPr>
      <w:r>
        <w:rPr>
          <w:szCs w:val="28"/>
        </w:rPr>
        <w:t>4. Опубликовать настоящее постановление на сайте АМС Дигорского городского поселения /амс-дгп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ф/.</w:t>
      </w:r>
    </w:p>
    <w:p w:rsidR="00EA0F94" w:rsidRDefault="00EA0F94" w:rsidP="00EA0F94">
      <w:pPr>
        <w:ind w:left="-993"/>
        <w:jc w:val="both"/>
        <w:rPr>
          <w:szCs w:val="28"/>
        </w:rPr>
      </w:pPr>
      <w:r>
        <w:rPr>
          <w:szCs w:val="28"/>
        </w:rPr>
        <w:t>5. Настоящее постановление вступает в силу с момента подписания.</w:t>
      </w:r>
    </w:p>
    <w:p w:rsidR="00EA0F94" w:rsidRDefault="00EA0F94" w:rsidP="00EA0F94">
      <w:pPr>
        <w:ind w:left="-993"/>
        <w:jc w:val="both"/>
        <w:rPr>
          <w:szCs w:val="28"/>
        </w:rPr>
      </w:pPr>
      <w:r>
        <w:rPr>
          <w:szCs w:val="28"/>
        </w:rPr>
        <w:t xml:space="preserve"> </w:t>
      </w:r>
    </w:p>
    <w:p w:rsidR="00EA0F94" w:rsidRDefault="00EA0F94" w:rsidP="00EA0F94">
      <w:pPr>
        <w:ind w:left="-993"/>
        <w:jc w:val="both"/>
        <w:rPr>
          <w:szCs w:val="28"/>
        </w:rPr>
      </w:pPr>
    </w:p>
    <w:p w:rsidR="00EA0F94" w:rsidRDefault="00EA0F94" w:rsidP="00EA0F94">
      <w:pPr>
        <w:ind w:left="-993"/>
        <w:jc w:val="both"/>
        <w:rPr>
          <w:szCs w:val="28"/>
        </w:rPr>
      </w:pPr>
    </w:p>
    <w:p w:rsidR="00EA0F94" w:rsidRDefault="00EA0F94" w:rsidP="00EA0F94">
      <w:pPr>
        <w:ind w:left="-993"/>
        <w:jc w:val="both"/>
        <w:rPr>
          <w:szCs w:val="28"/>
        </w:rPr>
      </w:pPr>
    </w:p>
    <w:p w:rsidR="00EA0F94" w:rsidRDefault="00EA0F94" w:rsidP="00EA0F94">
      <w:pPr>
        <w:ind w:left="-993"/>
        <w:jc w:val="both"/>
        <w:rPr>
          <w:szCs w:val="28"/>
        </w:rPr>
      </w:pPr>
    </w:p>
    <w:p w:rsidR="00EA0F94" w:rsidRDefault="00EA0F94" w:rsidP="00EA0F94">
      <w:pPr>
        <w:ind w:left="-993" w:firstLine="142"/>
        <w:jc w:val="both"/>
        <w:rPr>
          <w:b/>
          <w:szCs w:val="28"/>
        </w:rPr>
      </w:pPr>
      <w:r>
        <w:rPr>
          <w:b/>
          <w:szCs w:val="28"/>
        </w:rPr>
        <w:t>Глава АМС</w:t>
      </w:r>
    </w:p>
    <w:p w:rsidR="00EA0F94" w:rsidRDefault="00EA0F94" w:rsidP="00EA0F94">
      <w:pPr>
        <w:ind w:left="-993"/>
        <w:jc w:val="both"/>
        <w:rPr>
          <w:b/>
          <w:szCs w:val="28"/>
        </w:rPr>
      </w:pPr>
      <w:r>
        <w:rPr>
          <w:b/>
          <w:szCs w:val="28"/>
        </w:rPr>
        <w:t xml:space="preserve">  Дигорского городского поселения </w:t>
      </w:r>
    </w:p>
    <w:p w:rsidR="00EA0F94" w:rsidRDefault="00EA0F94" w:rsidP="00EA0F94">
      <w:pPr>
        <w:ind w:left="-993"/>
        <w:jc w:val="both"/>
        <w:rPr>
          <w:b/>
          <w:szCs w:val="28"/>
        </w:rPr>
      </w:pPr>
      <w:r>
        <w:rPr>
          <w:b/>
          <w:szCs w:val="28"/>
        </w:rPr>
        <w:t xml:space="preserve">  Дигорского муниципального </w:t>
      </w:r>
    </w:p>
    <w:p w:rsidR="00EA0F94" w:rsidRDefault="00EA0F94" w:rsidP="00EA0F94">
      <w:pPr>
        <w:ind w:left="-993"/>
        <w:jc w:val="both"/>
        <w:rPr>
          <w:b/>
          <w:szCs w:val="28"/>
        </w:rPr>
      </w:pPr>
      <w:r>
        <w:rPr>
          <w:b/>
          <w:szCs w:val="28"/>
        </w:rPr>
        <w:t xml:space="preserve">  района, РСО-Алания                                                                                      Э.В.Коцкиев</w:t>
      </w:r>
    </w:p>
    <w:p w:rsidR="00EA0F94" w:rsidRDefault="00EA0F94" w:rsidP="00505910">
      <w:pPr>
        <w:jc w:val="right"/>
      </w:pPr>
    </w:p>
    <w:p w:rsidR="00EA0F94" w:rsidRDefault="00EA0F94" w:rsidP="00505910">
      <w:pPr>
        <w:jc w:val="right"/>
      </w:pPr>
    </w:p>
    <w:p w:rsidR="00EA0F94" w:rsidRDefault="00EA0F94" w:rsidP="00505910">
      <w:pPr>
        <w:jc w:val="right"/>
      </w:pPr>
    </w:p>
    <w:p w:rsidR="00EA0F94" w:rsidRDefault="00EA0F94" w:rsidP="00505910">
      <w:pPr>
        <w:jc w:val="right"/>
      </w:pPr>
    </w:p>
    <w:p w:rsidR="00EA0F94" w:rsidRDefault="00EA0F94" w:rsidP="00505910">
      <w:pPr>
        <w:jc w:val="right"/>
      </w:pPr>
    </w:p>
    <w:p w:rsidR="00EA0F94" w:rsidRDefault="00EA0F94" w:rsidP="00505910">
      <w:pPr>
        <w:jc w:val="right"/>
      </w:pPr>
    </w:p>
    <w:p w:rsidR="00EA0F94" w:rsidRDefault="00EA0F94" w:rsidP="00EA0F94"/>
    <w:p w:rsidR="00EA0F94" w:rsidRDefault="00EA0F94" w:rsidP="00EA0F94"/>
    <w:p w:rsidR="00B6703A" w:rsidRPr="00B6703A" w:rsidRDefault="00B6703A" w:rsidP="00505910">
      <w:pPr>
        <w:jc w:val="right"/>
      </w:pPr>
      <w:r w:rsidRPr="00B6703A">
        <w:t>Приложение</w:t>
      </w:r>
    </w:p>
    <w:p w:rsidR="00B6703A" w:rsidRPr="00B6703A" w:rsidRDefault="00B6703A" w:rsidP="00B6703A">
      <w:pPr>
        <w:jc w:val="right"/>
      </w:pPr>
      <w:r w:rsidRPr="00B6703A">
        <w:t xml:space="preserve"> к</w:t>
      </w:r>
      <w:r w:rsidR="00505910" w:rsidRPr="00B6703A">
        <w:t xml:space="preserve"> </w:t>
      </w:r>
      <w:r w:rsidRPr="00B6703A">
        <w:t xml:space="preserve">Постановлению </w:t>
      </w:r>
    </w:p>
    <w:p w:rsidR="00505910" w:rsidRPr="00B6703A" w:rsidRDefault="00B6703A" w:rsidP="00B6703A">
      <w:pPr>
        <w:jc w:val="right"/>
      </w:pPr>
      <w:r w:rsidRPr="00B6703A">
        <w:t>Главы АМС ДГП</w:t>
      </w:r>
    </w:p>
    <w:p w:rsidR="00505910" w:rsidRDefault="00B6703A" w:rsidP="00505910">
      <w:pPr>
        <w:jc w:val="right"/>
        <w:rPr>
          <w:sz w:val="24"/>
        </w:rPr>
      </w:pPr>
      <w:r w:rsidRPr="00B6703A">
        <w:t xml:space="preserve">  №203 от 08.04.2025г</w:t>
      </w:r>
      <w:r>
        <w:rPr>
          <w:sz w:val="24"/>
        </w:rPr>
        <w:t>.</w:t>
      </w:r>
      <w:r w:rsidR="00505910">
        <w:rPr>
          <w:sz w:val="24"/>
        </w:rPr>
        <w:t xml:space="preserve">                                                                             </w:t>
      </w:r>
    </w:p>
    <w:p w:rsidR="00505910" w:rsidRDefault="00505910" w:rsidP="00505910">
      <w:pPr>
        <w:jc w:val="right"/>
        <w:rPr>
          <w:sz w:val="24"/>
        </w:rPr>
      </w:pPr>
    </w:p>
    <w:p w:rsidR="00505910" w:rsidRDefault="00505910" w:rsidP="00505910">
      <w:pPr>
        <w:jc w:val="right"/>
        <w:rPr>
          <w:b/>
        </w:rPr>
      </w:pPr>
    </w:p>
    <w:p w:rsidR="00505910" w:rsidRDefault="00505910" w:rsidP="00DD5E01">
      <w:pPr>
        <w:jc w:val="center"/>
        <w:rPr>
          <w:b/>
        </w:rPr>
      </w:pPr>
    </w:p>
    <w:p w:rsidR="00505910" w:rsidRDefault="00505910" w:rsidP="00DD5E01">
      <w:pPr>
        <w:jc w:val="center"/>
        <w:rPr>
          <w:b/>
        </w:rPr>
      </w:pPr>
    </w:p>
    <w:p w:rsidR="00DD5E01" w:rsidRDefault="00DD5E01" w:rsidP="00DD5E01">
      <w:pPr>
        <w:jc w:val="center"/>
        <w:rPr>
          <w:b/>
        </w:rPr>
      </w:pPr>
      <w:r w:rsidRPr="009F514F">
        <w:rPr>
          <w:b/>
        </w:rPr>
        <w:t xml:space="preserve">Правила определения нормативных затрат на обеспечение функций органов местного самоуправления Дигорского городского поселения </w:t>
      </w:r>
    </w:p>
    <w:p w:rsidR="00DD5E01" w:rsidRDefault="00DD5E01" w:rsidP="00DD5E01">
      <w:pPr>
        <w:jc w:val="center"/>
        <w:rPr>
          <w:b/>
        </w:rPr>
      </w:pPr>
      <w:r w:rsidRPr="009F514F">
        <w:rPr>
          <w:b/>
        </w:rPr>
        <w:t>(включая подведомственные казенные учреждения)</w:t>
      </w:r>
    </w:p>
    <w:p w:rsidR="00DD5E01" w:rsidRDefault="00DD5E01" w:rsidP="00DD5E01">
      <w:pPr>
        <w:jc w:val="center"/>
        <w:rPr>
          <w:b/>
        </w:rPr>
      </w:pPr>
    </w:p>
    <w:p w:rsidR="00DD5E01" w:rsidRPr="009F514F" w:rsidRDefault="00DD5E01" w:rsidP="00DD5E01">
      <w:pPr>
        <w:jc w:val="center"/>
        <w:rPr>
          <w:b/>
        </w:rPr>
      </w:pPr>
    </w:p>
    <w:p w:rsidR="00DD5E01" w:rsidRPr="00DD5E01" w:rsidRDefault="00DD5E01" w:rsidP="00DD5E01">
      <w:pPr>
        <w:rPr>
          <w:sz w:val="27"/>
          <w:szCs w:val="27"/>
        </w:rPr>
      </w:pPr>
      <w:r w:rsidRPr="00DD5E01">
        <w:rPr>
          <w:sz w:val="27"/>
          <w:szCs w:val="27"/>
        </w:rPr>
        <w:t xml:space="preserve">1. Настоящий документ устанавливают правила определения нормативных затрат на обеспечение функций органов местного самоуправления Дигорского городского поселения (включая подведомственные казенные учреждения) в части закупок товаров, работ, услуг (далее – нормативные затраты).                                                                                                                             2. Нормативные затраты применяются для обоснования объекта и (или) объектов закупки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                                                                                                                                                       3. Нормативные затраты, порядок определения которых не установлен правилами расчета нормативных затрат, прилагаемыми к настоящим Правилам (далее – Правила расчета), определяются в порядке, устанавливаемом правовыми актами об утверждении нормативных затрат. Общий объем затрат, связанных с закупкой товаров, работ, услуг, рассчитанный на основе нормативных затрат, не может превышать объем доведенных до получателя бюджетных средств лимитов бюджетных обязательств на закупку товаров, работ, услуг в рамках исполнения бюджета Дигорского городского поселения. 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учитываются регулируемые цены (тарифы) и положения абзаца второго настоящего пункта.                                                                                                                                                               4. Органы местного самоуправления Дигорского городского поселения (включая подведомственные казенные учреждения) разрабатывают и утверждают нормативы количества и (или) цены товаров, работ, услуг, в том числе сгруппированных по должностям работников и (или) категориям должностей работников.                                                                                                             5.Количество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балансах у органов местного самоуправления Дигорского городского поселения (включая подведомственные казенные учреждения).                                                                     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</w:t>
      </w:r>
      <w:r w:rsidRPr="00DD5E01">
        <w:rPr>
          <w:sz w:val="27"/>
          <w:szCs w:val="27"/>
        </w:rPr>
        <w:lastRenderedPageBreak/>
        <w:t xml:space="preserve">Федерации о бухгалтерском учете. Органами местного самоуправления Дигорского городского поселения (включая подведомственные казенные учреждения) устанавливается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                                                                                                                            7. Нормативные затраты подлежат размещению в единой информационной системе в сфере закупок. </w:t>
      </w:r>
    </w:p>
    <w:p w:rsidR="00DD5E01" w:rsidRDefault="00DD5E01" w:rsidP="00DD5E01">
      <w:pPr>
        <w:rPr>
          <w:sz w:val="24"/>
        </w:rPr>
      </w:pPr>
    </w:p>
    <w:p w:rsidR="00DD5E01" w:rsidRDefault="00DD5E01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505910" w:rsidRDefault="00505910" w:rsidP="00DD5E01">
      <w:pPr>
        <w:rPr>
          <w:sz w:val="24"/>
        </w:rPr>
      </w:pPr>
    </w:p>
    <w:p w:rsidR="00DD5E01" w:rsidRDefault="00DD5E01" w:rsidP="00DD5E01">
      <w:pPr>
        <w:rPr>
          <w:sz w:val="24"/>
        </w:rPr>
      </w:pPr>
    </w:p>
    <w:p w:rsidR="00DD5E01" w:rsidRPr="00DD5E01" w:rsidRDefault="00DD5E01" w:rsidP="00DD5E01">
      <w:pPr>
        <w:rPr>
          <w:sz w:val="24"/>
        </w:rPr>
      </w:pPr>
    </w:p>
    <w:p w:rsidR="00DD5E01" w:rsidRDefault="00DD5E01" w:rsidP="00DD5E01">
      <w:pPr>
        <w:jc w:val="right"/>
      </w:pPr>
      <w:r>
        <w:lastRenderedPageBreak/>
        <w:t>Приложение к Правилам определения нормативных затрат                                                                                                      на обеспечение функций органов местного самоуправления                                                                                         Дигорского городского поселения                                                                                                                                                 (включая подведомственные казенные учреждения)</w:t>
      </w:r>
    </w:p>
    <w:p w:rsidR="00DD5E01" w:rsidRDefault="00DD5E01" w:rsidP="00DD5E01">
      <w:pPr>
        <w:jc w:val="right"/>
      </w:pPr>
    </w:p>
    <w:p w:rsidR="00DD5E01" w:rsidRDefault="00DD5E01" w:rsidP="00DD5E01">
      <w:pPr>
        <w:jc w:val="right"/>
      </w:pPr>
    </w:p>
    <w:p w:rsidR="00DD5E01" w:rsidRDefault="00DD5E01" w:rsidP="00DD5E01">
      <w:pPr>
        <w:jc w:val="center"/>
        <w:rPr>
          <w:b/>
        </w:rPr>
      </w:pPr>
      <w:r w:rsidRPr="009F514F">
        <w:rPr>
          <w:b/>
        </w:rPr>
        <w:t xml:space="preserve">ПРАВИЛА РАСЧЕТА НОРМАТИВНЫХ ЗАТРАТ НА ОБЕСПЕЧЕНИЕ ФУНКЦИЙ ОРГАНОВ МЕСТНОГО САМОУПРАВЛЕНИЯ СОСНОВСКОГО МУНИЦИПАЛЬНОГО ОКРУГА НИЖЕГОРОДСКОЙ ОБЛАСТИ, ОТРАСЛЕВЫХ (ФУНКЦИОНАЛЬНЫХ) ОРГАНОВ АДМИНИСТРАЦИИ СОСНОВСКОГО МУНИЦИПАЛЬНОГО ОКРУГА (ВКЛЮЧАЯ ПОДВЕДОМСТВЕННЫЕ КАЗЕННЫЕ УЧРЕЖДЕНИЯ) </w:t>
      </w:r>
    </w:p>
    <w:p w:rsidR="00DD5E01" w:rsidRDefault="00DD5E01" w:rsidP="00DD5E01">
      <w:pPr>
        <w:jc w:val="center"/>
        <w:rPr>
          <w:b/>
        </w:rPr>
      </w:pPr>
      <w:r w:rsidRPr="009F514F">
        <w:rPr>
          <w:b/>
        </w:rPr>
        <w:t>(далее – Правила расчета)</w:t>
      </w:r>
    </w:p>
    <w:p w:rsidR="00912BFD" w:rsidRDefault="00912BFD" w:rsidP="00DD5E01">
      <w:pPr>
        <w:pStyle w:val="ConsPlusNormal"/>
        <w:rPr>
          <w:sz w:val="26"/>
          <w:szCs w:val="26"/>
        </w:rPr>
      </w:pPr>
    </w:p>
    <w:p w:rsidR="00912BFD" w:rsidRDefault="00912BFD" w:rsidP="00912BFD">
      <w:pPr>
        <w:pStyle w:val="ConsPlusNormal"/>
        <w:ind w:left="142"/>
        <w:jc w:val="center"/>
        <w:rPr>
          <w:sz w:val="26"/>
          <w:szCs w:val="26"/>
        </w:rPr>
      </w:pPr>
    </w:p>
    <w:p w:rsidR="00912BFD" w:rsidRDefault="00912BFD" w:rsidP="00912BFD">
      <w:pPr>
        <w:pStyle w:val="ConsPlusNormal"/>
        <w:ind w:left="142"/>
        <w:jc w:val="center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outlineLvl w:val="3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Затраты на услуги связи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1. Затраты на местную телефонную связь (З</w:t>
      </w:r>
      <w:r w:rsidRPr="00912BFD">
        <w:rPr>
          <w:sz w:val="26"/>
          <w:szCs w:val="26"/>
          <w:vertAlign w:val="subscript"/>
        </w:rPr>
        <w:t>аб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7"/>
          <w:sz w:val="26"/>
          <w:szCs w:val="26"/>
        </w:rPr>
        <w:drawing>
          <wp:inline distT="0" distB="0" distL="0" distR="0">
            <wp:extent cx="3622675" cy="498475"/>
            <wp:effectExtent l="0" t="0" r="0" b="0"/>
            <wp:docPr id="526" name="Рисунок 526" descr="base_23601_12446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01_124464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67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аб</w:t>
      </w:r>
      <w:r w:rsidRPr="00912BFD">
        <w:rPr>
          <w:sz w:val="26"/>
          <w:szCs w:val="26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 (платой за базовый объем телефонных соединений);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H</w:t>
      </w:r>
      <w:r w:rsidRPr="00912BFD">
        <w:rPr>
          <w:sz w:val="26"/>
          <w:szCs w:val="26"/>
          <w:vertAlign w:val="subscript"/>
        </w:rPr>
        <w:t>i аб</w:t>
      </w:r>
      <w:r w:rsidRPr="00912BFD">
        <w:rPr>
          <w:sz w:val="26"/>
          <w:szCs w:val="26"/>
        </w:rPr>
        <w:t xml:space="preserve"> - ежемесячная i-я абонентская плата (плата за базовый объем телефонных соединений) в расчете на 1 абонентский номер для передачи голосовой информации;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N</w:t>
      </w:r>
      <w:r w:rsidRPr="00912BFD">
        <w:rPr>
          <w:sz w:val="26"/>
          <w:szCs w:val="26"/>
          <w:vertAlign w:val="subscript"/>
        </w:rPr>
        <w:t>i аб</w:t>
      </w:r>
      <w:r w:rsidRPr="00912BFD">
        <w:rPr>
          <w:sz w:val="26"/>
          <w:szCs w:val="26"/>
        </w:rPr>
        <w:t xml:space="preserve"> - количество месяцев предоставления услуги с i-й абонентской платой (платой за базовый объем телефонных соединений);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g m</w:t>
      </w:r>
      <w:r w:rsidRPr="00912BFD">
        <w:rPr>
          <w:sz w:val="26"/>
          <w:szCs w:val="26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S</w:t>
      </w:r>
      <w:r w:rsidRPr="00912BFD">
        <w:rPr>
          <w:sz w:val="26"/>
          <w:szCs w:val="26"/>
          <w:vertAlign w:val="subscript"/>
        </w:rPr>
        <w:t>g m</w:t>
      </w:r>
      <w:r w:rsidRPr="00912BFD">
        <w:rPr>
          <w:sz w:val="26"/>
          <w:szCs w:val="26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g m</w:t>
      </w:r>
      <w:r w:rsidRPr="00912BFD">
        <w:rPr>
          <w:sz w:val="26"/>
          <w:szCs w:val="26"/>
        </w:rPr>
        <w:t xml:space="preserve"> - цена минуты разговора при местных телефонных соединениях по g-му тарифу;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N</w:t>
      </w:r>
      <w:r w:rsidRPr="00912BFD">
        <w:rPr>
          <w:sz w:val="26"/>
          <w:szCs w:val="26"/>
          <w:vertAlign w:val="subscript"/>
        </w:rPr>
        <w:t>g m</w:t>
      </w:r>
      <w:r w:rsidRPr="00912BFD">
        <w:rPr>
          <w:sz w:val="26"/>
          <w:szCs w:val="26"/>
        </w:rPr>
        <w:t xml:space="preserve"> - количество месяцев предоставления услуги местной телефонной связи по g-му тарифу.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2. Затраты на повременную оплату междугородних и международных телефонных соединений (З</w:t>
      </w:r>
      <w:r w:rsidRPr="00912BFD">
        <w:rPr>
          <w:sz w:val="26"/>
          <w:szCs w:val="26"/>
          <w:vertAlign w:val="subscript"/>
        </w:rPr>
        <w:t>пов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7"/>
          <w:sz w:val="26"/>
          <w:szCs w:val="26"/>
        </w:rPr>
        <w:drawing>
          <wp:inline distT="0" distB="0" distL="0" distR="0">
            <wp:extent cx="4232275" cy="486410"/>
            <wp:effectExtent l="0" t="0" r="0" b="0"/>
            <wp:docPr id="525" name="Рисунок 525" descr="base_23601_12446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01_124464_3276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27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мг</w:t>
      </w:r>
      <w:r w:rsidRPr="00912BFD">
        <w:rPr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S</w:t>
      </w:r>
      <w:r w:rsidRPr="00912BFD">
        <w:rPr>
          <w:sz w:val="26"/>
          <w:szCs w:val="26"/>
          <w:vertAlign w:val="subscript"/>
        </w:rPr>
        <w:t>i мг</w:t>
      </w:r>
      <w:r w:rsidRPr="00912BFD">
        <w:rPr>
          <w:sz w:val="26"/>
          <w:szCs w:val="26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мг</w:t>
      </w:r>
      <w:r w:rsidRPr="00912BFD">
        <w:rPr>
          <w:sz w:val="26"/>
          <w:szCs w:val="26"/>
        </w:rPr>
        <w:t xml:space="preserve"> - цена минуты разговора при междугородних телефонных соединениях по i-му тарифу;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N</w:t>
      </w:r>
      <w:r w:rsidRPr="00912BFD">
        <w:rPr>
          <w:sz w:val="26"/>
          <w:szCs w:val="26"/>
          <w:vertAlign w:val="subscript"/>
        </w:rPr>
        <w:t>i мг</w:t>
      </w:r>
      <w:r w:rsidRPr="00912BFD">
        <w:rPr>
          <w:sz w:val="26"/>
          <w:szCs w:val="26"/>
        </w:rPr>
        <w:t xml:space="preserve"> - количество месяцев предоставления услуги междугородней телефонной связи по i-му тарифу;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j мн</w:t>
      </w:r>
      <w:r w:rsidRPr="00912BFD">
        <w:rPr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S</w:t>
      </w:r>
      <w:r w:rsidRPr="00912BFD">
        <w:rPr>
          <w:sz w:val="26"/>
          <w:szCs w:val="26"/>
          <w:vertAlign w:val="subscript"/>
        </w:rPr>
        <w:t>j мн</w:t>
      </w:r>
      <w:r w:rsidRPr="00912BFD">
        <w:rPr>
          <w:sz w:val="26"/>
          <w:szCs w:val="26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j мн</w:t>
      </w:r>
      <w:r w:rsidRPr="00912BFD">
        <w:rPr>
          <w:sz w:val="26"/>
          <w:szCs w:val="26"/>
        </w:rPr>
        <w:t xml:space="preserve"> - цена минуты разговора при международных телефонных соединениях по j-му тарифу;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N</w:t>
      </w:r>
      <w:r w:rsidRPr="00912BFD">
        <w:rPr>
          <w:sz w:val="26"/>
          <w:szCs w:val="26"/>
          <w:vertAlign w:val="subscript"/>
        </w:rPr>
        <w:t>j мн</w:t>
      </w:r>
      <w:r w:rsidRPr="00912BFD">
        <w:rPr>
          <w:sz w:val="26"/>
          <w:szCs w:val="26"/>
        </w:rPr>
        <w:t xml:space="preserve"> - количество месяцев предоставления услуги международной телефонной связи по j-му тарифу.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3. Затраты на оплату услуг подвижной связи (З</w:t>
      </w:r>
      <w:r w:rsidRPr="00912BFD">
        <w:rPr>
          <w:sz w:val="26"/>
          <w:szCs w:val="26"/>
          <w:vertAlign w:val="subscript"/>
        </w:rPr>
        <w:t>сот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946275" cy="474980"/>
            <wp:effectExtent l="0" t="0" r="0" b="0"/>
            <wp:docPr id="524" name="Рисунок 524" descr="base_23601_124464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01_124464_3277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сот</w:t>
      </w:r>
      <w:r w:rsidRPr="00912BFD">
        <w:rPr>
          <w:sz w:val="26"/>
          <w:szCs w:val="26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органами </w:t>
      </w:r>
      <w:r w:rsidR="00DB2833" w:rsidRPr="00912BFD">
        <w:rPr>
          <w:sz w:val="26"/>
          <w:szCs w:val="26"/>
        </w:rPr>
        <w:t xml:space="preserve">местного самоуправления </w:t>
      </w:r>
      <w:r w:rsidRPr="00912BFD">
        <w:rPr>
          <w:sz w:val="26"/>
          <w:szCs w:val="26"/>
        </w:rPr>
        <w:t xml:space="preserve">в соответствии с </w:t>
      </w:r>
      <w:hyperlink w:anchor="P57" w:history="1">
        <w:r w:rsidRPr="009656EF">
          <w:rPr>
            <w:sz w:val="26"/>
            <w:szCs w:val="26"/>
          </w:rPr>
          <w:t>пунктом 6</w:t>
        </w:r>
      </w:hyperlink>
      <w:r w:rsidRPr="00912BFD">
        <w:rPr>
          <w:sz w:val="26"/>
          <w:szCs w:val="26"/>
        </w:rPr>
        <w:t xml:space="preserve"> Правил определения нормативных затрат на обеспечение функций органов </w:t>
      </w:r>
      <w:r w:rsidR="00DB2833" w:rsidRPr="00912BFD">
        <w:rPr>
          <w:sz w:val="26"/>
          <w:szCs w:val="26"/>
        </w:rPr>
        <w:t xml:space="preserve">местного самоуправления </w:t>
      </w:r>
      <w:r w:rsidR="008C1AA2" w:rsidRPr="00912BFD">
        <w:rPr>
          <w:sz w:val="26"/>
          <w:szCs w:val="26"/>
        </w:rPr>
        <w:t xml:space="preserve">Палецкого </w:t>
      </w:r>
      <w:r w:rsidR="00DB2833" w:rsidRPr="00912BFD">
        <w:rPr>
          <w:sz w:val="26"/>
          <w:szCs w:val="26"/>
        </w:rPr>
        <w:t xml:space="preserve">сельсовета Баганского района </w:t>
      </w:r>
      <w:r w:rsidRPr="00912BFD">
        <w:rPr>
          <w:sz w:val="26"/>
          <w:szCs w:val="26"/>
        </w:rPr>
        <w:t xml:space="preserve">Новосибирской области (включая соответственно подведомственные </w:t>
      </w:r>
      <w:r w:rsidR="00DB2833" w:rsidRPr="00912BFD">
        <w:rPr>
          <w:sz w:val="26"/>
          <w:szCs w:val="26"/>
        </w:rPr>
        <w:t xml:space="preserve">муниципальные </w:t>
      </w:r>
      <w:r w:rsidRPr="00912BFD">
        <w:rPr>
          <w:sz w:val="26"/>
          <w:szCs w:val="26"/>
        </w:rPr>
        <w:t xml:space="preserve">казенные учреждения </w:t>
      </w:r>
      <w:r w:rsidR="008C1AA2" w:rsidRPr="00912BFD">
        <w:rPr>
          <w:sz w:val="26"/>
          <w:szCs w:val="26"/>
        </w:rPr>
        <w:t xml:space="preserve">Палецкого </w:t>
      </w:r>
      <w:r w:rsidR="00EE0353" w:rsidRPr="00912BFD">
        <w:rPr>
          <w:sz w:val="26"/>
          <w:szCs w:val="26"/>
        </w:rPr>
        <w:t xml:space="preserve">сельсовета Баганского района </w:t>
      </w:r>
      <w:r w:rsidRPr="00912BFD">
        <w:rPr>
          <w:sz w:val="26"/>
          <w:szCs w:val="26"/>
        </w:rPr>
        <w:t xml:space="preserve">Новосибирской области), утвержденных постановлением </w:t>
      </w:r>
      <w:r w:rsidR="00EE0353" w:rsidRPr="00912BFD">
        <w:rPr>
          <w:sz w:val="26"/>
          <w:szCs w:val="26"/>
        </w:rPr>
        <w:t xml:space="preserve">администрации </w:t>
      </w:r>
      <w:r w:rsidR="008C1AA2" w:rsidRPr="00912BFD">
        <w:rPr>
          <w:sz w:val="26"/>
          <w:szCs w:val="26"/>
        </w:rPr>
        <w:t>Палецкого</w:t>
      </w:r>
      <w:r w:rsidR="00EE0353" w:rsidRPr="00912BFD">
        <w:rPr>
          <w:sz w:val="26"/>
          <w:szCs w:val="26"/>
        </w:rPr>
        <w:t xml:space="preserve"> сельсовета Баганского района Новосибирской области </w:t>
      </w:r>
      <w:r w:rsidRPr="00912BFD">
        <w:rPr>
          <w:sz w:val="26"/>
          <w:szCs w:val="26"/>
        </w:rPr>
        <w:t>"</w:t>
      </w:r>
      <w:r w:rsidR="00EE0353" w:rsidRPr="00912BFD">
        <w:rPr>
          <w:b/>
          <w:sz w:val="26"/>
          <w:szCs w:val="26"/>
        </w:rPr>
        <w:t xml:space="preserve"> </w:t>
      </w:r>
      <w:r w:rsidR="00EE0353" w:rsidRPr="00912BFD">
        <w:rPr>
          <w:sz w:val="26"/>
          <w:szCs w:val="26"/>
        </w:rPr>
        <w:t xml:space="preserve">О правилах определения нормативных затрат на обеспечение функций органов местного самоуправления </w:t>
      </w:r>
      <w:r w:rsidR="008C1AA2" w:rsidRPr="00912BFD">
        <w:rPr>
          <w:sz w:val="26"/>
          <w:szCs w:val="26"/>
        </w:rPr>
        <w:t>Палецкого</w:t>
      </w:r>
      <w:r w:rsidR="00EE0353" w:rsidRPr="00912BFD">
        <w:rPr>
          <w:sz w:val="26"/>
          <w:szCs w:val="26"/>
        </w:rPr>
        <w:t xml:space="preserve"> сельсовета Баганского района Новосибирской области (включая соответственно подведомственные муниципальные казенные учреждения </w:t>
      </w:r>
      <w:r w:rsidR="008C1AA2" w:rsidRPr="00912BFD">
        <w:rPr>
          <w:sz w:val="26"/>
          <w:szCs w:val="26"/>
        </w:rPr>
        <w:t>Палецкого</w:t>
      </w:r>
      <w:r w:rsidR="00EE0353" w:rsidRPr="00912BFD">
        <w:rPr>
          <w:sz w:val="26"/>
          <w:szCs w:val="26"/>
        </w:rPr>
        <w:t xml:space="preserve"> сельсовета Баганского района Новосибирской области)</w:t>
      </w:r>
      <w:r w:rsidRPr="00912BFD">
        <w:rPr>
          <w:sz w:val="26"/>
          <w:szCs w:val="26"/>
        </w:rPr>
        <w:t xml:space="preserve">" (далее - нормативы </w:t>
      </w:r>
      <w:r w:rsidR="008414B9" w:rsidRPr="00912BFD">
        <w:rPr>
          <w:sz w:val="26"/>
          <w:szCs w:val="26"/>
        </w:rPr>
        <w:t>органов местного самоуправления</w:t>
      </w:r>
      <w:r w:rsidRPr="00912BFD">
        <w:rPr>
          <w:sz w:val="26"/>
          <w:szCs w:val="26"/>
        </w:rPr>
        <w:t xml:space="preserve">), с учетом </w:t>
      </w:r>
      <w:hyperlink w:anchor="P978" w:history="1">
        <w:r w:rsidRPr="009656EF">
          <w:rPr>
            <w:sz w:val="26"/>
            <w:szCs w:val="26"/>
          </w:rPr>
          <w:t>нормативов</w:t>
        </w:r>
      </w:hyperlink>
      <w:r w:rsidRPr="00912BFD">
        <w:rPr>
          <w:sz w:val="26"/>
          <w:szCs w:val="26"/>
        </w:rPr>
        <w:t xml:space="preserve"> обеспечения функций </w:t>
      </w:r>
      <w:r w:rsidRPr="00912BFD">
        <w:rPr>
          <w:sz w:val="26"/>
          <w:szCs w:val="26"/>
        </w:rPr>
        <w:lastRenderedPageBreak/>
        <w:t xml:space="preserve">органов </w:t>
      </w:r>
      <w:r w:rsidR="008414B9" w:rsidRPr="00912BFD">
        <w:rPr>
          <w:sz w:val="26"/>
          <w:szCs w:val="26"/>
        </w:rPr>
        <w:t xml:space="preserve">местного самоуправления </w:t>
      </w:r>
      <w:r w:rsidR="008C1AA2" w:rsidRPr="00912BFD">
        <w:rPr>
          <w:sz w:val="26"/>
          <w:szCs w:val="26"/>
        </w:rPr>
        <w:t>Палецкого</w:t>
      </w:r>
      <w:r w:rsidR="008414B9" w:rsidRPr="00912BFD">
        <w:rPr>
          <w:sz w:val="26"/>
          <w:szCs w:val="26"/>
        </w:rPr>
        <w:t xml:space="preserve"> сельсовета Баганского района </w:t>
      </w:r>
      <w:r w:rsidRPr="00912BFD">
        <w:rPr>
          <w:sz w:val="26"/>
          <w:szCs w:val="26"/>
        </w:rPr>
        <w:t>Новосибирской области, применяемых при расчете нормативных затрат на приобретение средств подвижной связи и услуг подвижной связи, предусмотренных приложением N 1 (далее - нормативы затрат на приобретение средств связи);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сот</w:t>
      </w:r>
      <w:r w:rsidRPr="00912BFD">
        <w:rPr>
          <w:sz w:val="26"/>
          <w:szCs w:val="26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органов</w:t>
      </w:r>
      <w:r w:rsidR="008414B9" w:rsidRPr="00912BFD">
        <w:rPr>
          <w:sz w:val="26"/>
          <w:szCs w:val="26"/>
        </w:rPr>
        <w:t xml:space="preserve"> местного самоуправления</w:t>
      </w:r>
      <w:r w:rsidRPr="00912BFD">
        <w:rPr>
          <w:sz w:val="26"/>
          <w:szCs w:val="26"/>
        </w:rPr>
        <w:t>, определенными с учетом нормативов затрат на приобретение средств связи;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N</w:t>
      </w:r>
      <w:r w:rsidRPr="00912BFD">
        <w:rPr>
          <w:sz w:val="26"/>
          <w:szCs w:val="26"/>
          <w:vertAlign w:val="subscript"/>
        </w:rPr>
        <w:t>i сот</w:t>
      </w:r>
      <w:r w:rsidRPr="00912BFD">
        <w:rPr>
          <w:sz w:val="26"/>
          <w:szCs w:val="26"/>
        </w:rPr>
        <w:t xml:space="preserve"> - количество месяцев предоставления услуги подвижной связи по i-й должности.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4. Затраты на передачу данных с использованием информационно-телекоммуникационной сети Интернет (далее - сеть Интернет) и услуги интернет-провайдеров для планшетных компьютеров (З</w:t>
      </w:r>
      <w:r w:rsidRPr="00912BFD">
        <w:rPr>
          <w:sz w:val="26"/>
          <w:szCs w:val="26"/>
          <w:vertAlign w:val="subscript"/>
        </w:rPr>
        <w:t>ип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817370" cy="474980"/>
            <wp:effectExtent l="0" t="0" r="0" b="0"/>
            <wp:docPr id="523" name="Рисунок 523" descr="base_23601_124464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01_124464_3277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ип</w:t>
      </w:r>
      <w:r w:rsidRPr="00912BFD">
        <w:rPr>
          <w:sz w:val="26"/>
          <w:szCs w:val="26"/>
        </w:rPr>
        <w:t xml:space="preserve"> - количество SIM-карт по i-й должности в соответствии с нормативами органов</w:t>
      </w:r>
      <w:r w:rsidR="008414B9" w:rsidRPr="00912BFD">
        <w:rPr>
          <w:sz w:val="26"/>
          <w:szCs w:val="26"/>
        </w:rPr>
        <w:t xml:space="preserve"> местного самоуправления</w:t>
      </w:r>
      <w:r w:rsidRPr="00912BFD">
        <w:rPr>
          <w:sz w:val="26"/>
          <w:szCs w:val="26"/>
        </w:rPr>
        <w:t>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ип</w:t>
      </w:r>
      <w:r w:rsidRPr="00912BFD">
        <w:rPr>
          <w:sz w:val="26"/>
          <w:szCs w:val="26"/>
        </w:rPr>
        <w:t xml:space="preserve"> - ежемесячная цена в расчете на 1 SIM-карту по i-й должности;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N</w:t>
      </w:r>
      <w:r w:rsidRPr="00912BFD">
        <w:rPr>
          <w:sz w:val="26"/>
          <w:szCs w:val="26"/>
          <w:vertAlign w:val="subscript"/>
        </w:rPr>
        <w:t>i ип</w:t>
      </w:r>
      <w:r w:rsidRPr="00912BFD">
        <w:rPr>
          <w:sz w:val="26"/>
          <w:szCs w:val="26"/>
        </w:rPr>
        <w:t xml:space="preserve"> - количество месяцев предоставления услуги передачи данных по i-й должности.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5. Затраты на сеть Интернет и услуги интернет-провайдеров (З</w:t>
      </w:r>
      <w:r w:rsidRPr="00912BFD">
        <w:rPr>
          <w:sz w:val="26"/>
          <w:szCs w:val="26"/>
          <w:vertAlign w:val="subscript"/>
        </w:rPr>
        <w:t>и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7"/>
          <w:sz w:val="26"/>
          <w:szCs w:val="26"/>
        </w:rPr>
        <w:drawing>
          <wp:inline distT="0" distB="0" distL="0" distR="0">
            <wp:extent cx="2620010" cy="486410"/>
            <wp:effectExtent l="0" t="0" r="0" b="0"/>
            <wp:docPr id="522" name="Рисунок 522" descr="base_23601_124464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01_124464_3277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и</w:t>
      </w:r>
      <w:r w:rsidRPr="00912BFD">
        <w:rPr>
          <w:sz w:val="26"/>
          <w:szCs w:val="26"/>
        </w:rPr>
        <w:t xml:space="preserve"> - количество каналов передачи данных сети Интернет с i-й пропускной способностью;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и</w:t>
      </w:r>
      <w:r w:rsidRPr="00912BFD">
        <w:rPr>
          <w:sz w:val="26"/>
          <w:szCs w:val="26"/>
        </w:rPr>
        <w:t xml:space="preserve"> - месячная цена аренды канала передачи данных сети Интернет с i-й пропускной способностью;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N</w:t>
      </w:r>
      <w:r w:rsidRPr="00912BFD">
        <w:rPr>
          <w:sz w:val="26"/>
          <w:szCs w:val="26"/>
          <w:vertAlign w:val="subscript"/>
        </w:rPr>
        <w:t>i и</w:t>
      </w:r>
      <w:r w:rsidRPr="00912BFD">
        <w:rPr>
          <w:sz w:val="26"/>
          <w:szCs w:val="26"/>
        </w:rPr>
        <w:t xml:space="preserve"> - количество месяцев аренды канала передачи данных сети Интернет с i-й пропускной способностью;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T</w:t>
      </w:r>
      <w:r w:rsidRPr="00912BFD">
        <w:rPr>
          <w:sz w:val="26"/>
          <w:szCs w:val="26"/>
          <w:vertAlign w:val="subscript"/>
        </w:rPr>
        <w:t>j и</w:t>
      </w:r>
      <w:r w:rsidRPr="00912BFD">
        <w:rPr>
          <w:sz w:val="26"/>
          <w:szCs w:val="26"/>
        </w:rPr>
        <w:t xml:space="preserve"> - месячная стоимость услуг j-го интернет-провайдера;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M</w:t>
      </w:r>
      <w:r w:rsidRPr="00912BFD">
        <w:rPr>
          <w:sz w:val="26"/>
          <w:szCs w:val="26"/>
          <w:vertAlign w:val="subscript"/>
        </w:rPr>
        <w:t>j и</w:t>
      </w:r>
      <w:r w:rsidRPr="00912BFD">
        <w:rPr>
          <w:sz w:val="26"/>
          <w:szCs w:val="26"/>
        </w:rPr>
        <w:t xml:space="preserve"> - количество месяцев получения услуг j-го интернет-провайдера.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6. Затраты на электросвязь, относящуюся к связи специального назначения, используе</w:t>
      </w:r>
      <w:r w:rsidR="00FF3B09" w:rsidRPr="00912BFD">
        <w:rPr>
          <w:sz w:val="26"/>
          <w:szCs w:val="26"/>
        </w:rPr>
        <w:t>мой на региональном (муниципальном</w:t>
      </w:r>
      <w:r w:rsidRPr="00912BFD">
        <w:rPr>
          <w:sz w:val="26"/>
          <w:szCs w:val="26"/>
        </w:rPr>
        <w:t>) уровне (З</w:t>
      </w:r>
      <w:r w:rsidRPr="00912BFD">
        <w:rPr>
          <w:sz w:val="26"/>
          <w:szCs w:val="26"/>
          <w:vertAlign w:val="subscript"/>
        </w:rPr>
        <w:t>рпс</w:t>
      </w:r>
      <w:r w:rsidRPr="00912BFD">
        <w:rPr>
          <w:sz w:val="26"/>
          <w:szCs w:val="26"/>
        </w:rPr>
        <w:t>),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 wp14:anchorId="421322AE" wp14:editId="73264AA5">
            <wp:extent cx="1992630" cy="474980"/>
            <wp:effectExtent l="0" t="0" r="0" b="0"/>
            <wp:docPr id="521" name="Рисунок 521" descr="base_23601_124464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01_124464_3277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рпс</w:t>
      </w:r>
      <w:r w:rsidRPr="00912BFD">
        <w:rPr>
          <w:sz w:val="26"/>
          <w:szCs w:val="26"/>
        </w:rPr>
        <w:t xml:space="preserve"> - количество телефонных номеров электросвязи, относящейся к связи специального назначения, используемой на </w:t>
      </w:r>
      <w:r w:rsidR="00FF3B09" w:rsidRPr="00912BFD">
        <w:rPr>
          <w:sz w:val="26"/>
          <w:szCs w:val="26"/>
        </w:rPr>
        <w:t>региональном (муниципальном)</w:t>
      </w:r>
      <w:r w:rsidRPr="00912BFD">
        <w:rPr>
          <w:sz w:val="26"/>
          <w:szCs w:val="26"/>
        </w:rPr>
        <w:t xml:space="preserve"> уровне, с i-й абонентской платой;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рпс</w:t>
      </w:r>
      <w:r w:rsidRPr="00912BFD">
        <w:rPr>
          <w:sz w:val="26"/>
          <w:szCs w:val="26"/>
        </w:rPr>
        <w:t xml:space="preserve"> - ежемесячная i-я цена услуги электросвязи, относящейся к связи специального назначения, используемой на </w:t>
      </w:r>
      <w:r w:rsidR="00FF3B09" w:rsidRPr="00912BFD">
        <w:rPr>
          <w:sz w:val="26"/>
          <w:szCs w:val="26"/>
        </w:rPr>
        <w:t>региональном (муниципальном)</w:t>
      </w:r>
      <w:r w:rsidRPr="00912BFD">
        <w:rPr>
          <w:sz w:val="26"/>
          <w:szCs w:val="26"/>
        </w:rPr>
        <w:t xml:space="preserve">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N</w:t>
      </w:r>
      <w:r w:rsidRPr="00912BFD">
        <w:rPr>
          <w:sz w:val="26"/>
          <w:szCs w:val="26"/>
          <w:vertAlign w:val="subscript"/>
        </w:rPr>
        <w:t>i рпс</w:t>
      </w:r>
      <w:r w:rsidRPr="00912BFD">
        <w:rPr>
          <w:sz w:val="26"/>
          <w:szCs w:val="26"/>
        </w:rPr>
        <w:t xml:space="preserve"> - количество месяцев предоставления услуги с i-й абонентской платой.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7. Затраты на оплату услуг по предоставлению цифровых потоков для коммутируемых телефонных соединений (З</w:t>
      </w:r>
      <w:r w:rsidRPr="00912BFD">
        <w:rPr>
          <w:sz w:val="26"/>
          <w:szCs w:val="26"/>
          <w:vertAlign w:val="subscript"/>
        </w:rPr>
        <w:t>цп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817370" cy="474980"/>
            <wp:effectExtent l="0" t="0" r="0" b="0"/>
            <wp:docPr id="520" name="Рисунок 520" descr="base_23601_124464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01_124464_3277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цп</w:t>
      </w:r>
      <w:r w:rsidRPr="00912BFD">
        <w:rPr>
          <w:sz w:val="26"/>
          <w:szCs w:val="26"/>
        </w:rPr>
        <w:t xml:space="preserve"> - количество организованных цифровых потоков с i-й абонентской платой;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цп</w:t>
      </w:r>
      <w:r w:rsidRPr="00912BFD">
        <w:rPr>
          <w:sz w:val="26"/>
          <w:szCs w:val="26"/>
        </w:rPr>
        <w:t xml:space="preserve"> - ежемесячная i-я абонентская плата за цифровой поток;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N</w:t>
      </w:r>
      <w:r w:rsidRPr="00912BFD">
        <w:rPr>
          <w:sz w:val="26"/>
          <w:szCs w:val="26"/>
          <w:vertAlign w:val="subscript"/>
        </w:rPr>
        <w:t>i цп</w:t>
      </w:r>
      <w:r w:rsidRPr="00912BFD">
        <w:rPr>
          <w:sz w:val="26"/>
          <w:szCs w:val="26"/>
        </w:rPr>
        <w:t xml:space="preserve"> - количество месяцев предоставления услуги с i-й абонентской платой.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8. Затраты на оплату иных услуг связи в сфере информационно-коммуникационных технологий (З</w:t>
      </w:r>
      <w:r w:rsidRPr="00912BFD">
        <w:rPr>
          <w:sz w:val="26"/>
          <w:szCs w:val="26"/>
          <w:vertAlign w:val="subscript"/>
        </w:rPr>
        <w:t>пр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902970" cy="474980"/>
            <wp:effectExtent l="0" t="0" r="0" b="0"/>
            <wp:docPr id="519" name="Рисунок 519" descr="base_23601_124464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01_124464_32775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 P</w:t>
      </w:r>
      <w:r w:rsidRPr="00912BFD">
        <w:rPr>
          <w:sz w:val="26"/>
          <w:szCs w:val="26"/>
          <w:vertAlign w:val="subscript"/>
        </w:rPr>
        <w:t>i пр</w:t>
      </w:r>
      <w:r w:rsidRPr="00912BFD">
        <w:rPr>
          <w:sz w:val="26"/>
          <w:szCs w:val="26"/>
        </w:rPr>
        <w:t xml:space="preserve"> - цена по i-й иной услуге связи, определяемая по фактическим данным отчетного финансового года.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outlineLvl w:val="3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Затраты на содержание имущества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color w:val="000000" w:themeColor="text1"/>
          <w:sz w:val="26"/>
          <w:szCs w:val="26"/>
        </w:rPr>
      </w:pPr>
      <w:r w:rsidRPr="00912BFD">
        <w:rPr>
          <w:color w:val="000000" w:themeColor="text1"/>
          <w:sz w:val="26"/>
          <w:szCs w:val="26"/>
        </w:rPr>
        <w:t xml:space="preserve">9. При определении затрат на техническое обслуживание и регламентно-профилактический ремонт, указанный в </w:t>
      </w:r>
      <w:hyperlink w:anchor="P190" w:history="1">
        <w:r w:rsidRPr="00912BFD">
          <w:rPr>
            <w:color w:val="000000" w:themeColor="text1"/>
            <w:sz w:val="26"/>
            <w:szCs w:val="26"/>
          </w:rPr>
          <w:t>пунктах 10</w:t>
        </w:r>
      </w:hyperlink>
      <w:r w:rsidRPr="00912BFD">
        <w:rPr>
          <w:color w:val="000000" w:themeColor="text1"/>
          <w:sz w:val="26"/>
          <w:szCs w:val="26"/>
        </w:rPr>
        <w:t xml:space="preserve"> - </w:t>
      </w:r>
      <w:hyperlink w:anchor="P230" w:history="1">
        <w:r w:rsidRPr="00912BFD">
          <w:rPr>
            <w:color w:val="000000" w:themeColor="text1"/>
            <w:sz w:val="26"/>
            <w:szCs w:val="26"/>
          </w:rPr>
          <w:t>15</w:t>
        </w:r>
      </w:hyperlink>
      <w:r w:rsidRPr="00912BFD">
        <w:rPr>
          <w:color w:val="000000" w:themeColor="text1"/>
          <w:sz w:val="26"/>
          <w:szCs w:val="26"/>
        </w:rPr>
        <w:t xml:space="preserve"> настоящих Требований,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производителя, а в случае ее отсутствия - регламентом выполнения таких работ, утвержденным заказчиком.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bookmarkStart w:id="1" w:name="P190"/>
      <w:bookmarkEnd w:id="1"/>
      <w:r w:rsidRPr="00912BFD">
        <w:rPr>
          <w:sz w:val="26"/>
          <w:szCs w:val="26"/>
        </w:rPr>
        <w:t xml:space="preserve">10. Затраты на техническое обслуживание и регламентно-профилактический ремонт </w:t>
      </w:r>
      <w:r w:rsidRPr="00912BFD">
        <w:rPr>
          <w:sz w:val="26"/>
          <w:szCs w:val="26"/>
        </w:rPr>
        <w:lastRenderedPageBreak/>
        <w:t>вычислительной техники (З</w:t>
      </w:r>
      <w:r w:rsidRPr="00912BFD">
        <w:rPr>
          <w:sz w:val="26"/>
          <w:szCs w:val="26"/>
          <w:vertAlign w:val="subscript"/>
        </w:rPr>
        <w:t>рвт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489075" cy="474980"/>
            <wp:effectExtent l="0" t="0" r="0" b="0"/>
            <wp:docPr id="518" name="Рисунок 518" descr="base_23601_124464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01_124464_32776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рвт</w:t>
      </w:r>
      <w:r w:rsidRPr="00912BFD">
        <w:rPr>
          <w:sz w:val="26"/>
          <w:szCs w:val="26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рвт</w:t>
      </w:r>
      <w:r w:rsidRPr="00912BFD">
        <w:rPr>
          <w:sz w:val="26"/>
          <w:szCs w:val="26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Предельное количество i-й вычислительной техники (Q</w:t>
      </w:r>
      <w:r w:rsidRPr="00912BFD">
        <w:rPr>
          <w:sz w:val="26"/>
          <w:szCs w:val="26"/>
          <w:vertAlign w:val="subscript"/>
        </w:rPr>
        <w:t>i рвт предел</w:t>
      </w:r>
      <w:r w:rsidRPr="00912BFD">
        <w:rPr>
          <w:sz w:val="26"/>
          <w:szCs w:val="26"/>
        </w:rPr>
        <w:t>) определяется с округлением до целого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рвт предел</w:t>
      </w:r>
      <w:r w:rsidRPr="00912BFD">
        <w:rPr>
          <w:sz w:val="26"/>
          <w:szCs w:val="26"/>
        </w:rPr>
        <w:t xml:space="preserve"> = Ч</w:t>
      </w:r>
      <w:r w:rsidRPr="00912BFD">
        <w:rPr>
          <w:sz w:val="26"/>
          <w:szCs w:val="26"/>
          <w:vertAlign w:val="subscript"/>
        </w:rPr>
        <w:t>оп</w:t>
      </w:r>
      <w:r w:rsidRPr="00912BFD">
        <w:rPr>
          <w:sz w:val="26"/>
          <w:szCs w:val="26"/>
        </w:rPr>
        <w:t xml:space="preserve"> x 1,5,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color w:val="000000" w:themeColor="text1"/>
          <w:sz w:val="26"/>
          <w:szCs w:val="26"/>
        </w:rPr>
        <w:t>где Ч</w:t>
      </w:r>
      <w:r w:rsidRPr="00912BFD">
        <w:rPr>
          <w:color w:val="000000" w:themeColor="text1"/>
          <w:sz w:val="26"/>
          <w:szCs w:val="26"/>
          <w:vertAlign w:val="subscript"/>
        </w:rPr>
        <w:t>оп</w:t>
      </w:r>
      <w:r w:rsidRPr="00912BFD">
        <w:rPr>
          <w:color w:val="000000" w:themeColor="text1"/>
          <w:sz w:val="26"/>
          <w:szCs w:val="26"/>
        </w:rPr>
        <w:t xml:space="preserve"> - расчетная численность основных работников, определяемая в соответствии с </w:t>
      </w:r>
      <w:hyperlink r:id="rId18" w:history="1">
        <w:r w:rsidRPr="00912BFD">
          <w:rPr>
            <w:color w:val="000000" w:themeColor="text1"/>
            <w:sz w:val="26"/>
            <w:szCs w:val="26"/>
          </w:rPr>
          <w:t>пунктами 17</w:t>
        </w:r>
      </w:hyperlink>
      <w:r w:rsidRPr="00912BFD">
        <w:rPr>
          <w:color w:val="000000" w:themeColor="text1"/>
          <w:sz w:val="26"/>
          <w:szCs w:val="26"/>
        </w:rPr>
        <w:t xml:space="preserve"> - </w:t>
      </w:r>
      <w:hyperlink r:id="rId19" w:history="1">
        <w:r w:rsidRPr="00912BFD">
          <w:rPr>
            <w:color w:val="000000" w:themeColor="text1"/>
            <w:sz w:val="26"/>
            <w:szCs w:val="26"/>
          </w:rPr>
          <w:t>22</w:t>
        </w:r>
      </w:hyperlink>
      <w:r w:rsidRPr="00912BFD">
        <w:rPr>
          <w:color w:val="000000" w:themeColor="text1"/>
          <w:sz w:val="26"/>
          <w:szCs w:val="26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13.10.2014 N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 </w:t>
      </w:r>
      <w:r w:rsidRPr="00912BFD">
        <w:rPr>
          <w:sz w:val="26"/>
          <w:szCs w:val="26"/>
        </w:rPr>
        <w:t>(далее - Общие правила определения нормативных затрат).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11.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912BFD">
        <w:rPr>
          <w:sz w:val="26"/>
          <w:szCs w:val="26"/>
          <w:vertAlign w:val="subscript"/>
        </w:rPr>
        <w:t>сби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494790" cy="474980"/>
            <wp:effectExtent l="0" t="0" r="0" b="0"/>
            <wp:docPr id="517" name="Рисунок 517" descr="base_23601_124464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01_124464_32777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сби</w:t>
      </w:r>
      <w:r w:rsidRPr="00912BFD">
        <w:rPr>
          <w:sz w:val="26"/>
          <w:szCs w:val="26"/>
        </w:rPr>
        <w:t xml:space="preserve"> - количество единиц i-го оборудования по обеспечению безопасности информации;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сби</w:t>
      </w:r>
      <w:r w:rsidRPr="00912BFD">
        <w:rPr>
          <w:sz w:val="26"/>
          <w:szCs w:val="26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912BFD">
        <w:rPr>
          <w:sz w:val="26"/>
          <w:szCs w:val="26"/>
          <w:vertAlign w:val="subscript"/>
        </w:rPr>
        <w:t>стс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lastRenderedPageBreak/>
        <w:drawing>
          <wp:inline distT="0" distB="0" distL="0" distR="0">
            <wp:extent cx="1436370" cy="474980"/>
            <wp:effectExtent l="0" t="0" r="0" b="0"/>
            <wp:docPr id="516" name="Рисунок 516" descr="base_23601_124464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01_124464_32778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стс</w:t>
      </w:r>
      <w:r w:rsidRPr="00912BFD">
        <w:rPr>
          <w:sz w:val="26"/>
          <w:szCs w:val="26"/>
        </w:rPr>
        <w:t xml:space="preserve"> - количество автоматизированных телефонных станций i-го вида;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стс</w:t>
      </w:r>
      <w:r w:rsidRPr="00912BFD">
        <w:rPr>
          <w:sz w:val="26"/>
          <w:szCs w:val="26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13. Затраты на техническое обслуживание и регламентно-профилактический ремонт локальных вычислительных сетей (З</w:t>
      </w:r>
      <w:r w:rsidRPr="00912BFD">
        <w:rPr>
          <w:sz w:val="26"/>
          <w:szCs w:val="26"/>
          <w:vertAlign w:val="subscript"/>
        </w:rPr>
        <w:t>лвс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489075" cy="474980"/>
            <wp:effectExtent l="0" t="0" r="0" b="0"/>
            <wp:docPr id="515" name="Рисунок 515" descr="base_23601_124464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01_124464_327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лвс</w:t>
      </w:r>
      <w:r w:rsidRPr="00912BFD">
        <w:rPr>
          <w:sz w:val="26"/>
          <w:szCs w:val="26"/>
        </w:rPr>
        <w:t xml:space="preserve"> - количество устройств локальных вычислительных сетей i-го вида;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лвс</w:t>
      </w:r>
      <w:r w:rsidRPr="00912BFD">
        <w:rPr>
          <w:sz w:val="26"/>
          <w:szCs w:val="26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14. Затраты на техническое обслуживание и регламентно-профилактический ремонт систем бесперебойного питания (З</w:t>
      </w:r>
      <w:r w:rsidRPr="00912BFD">
        <w:rPr>
          <w:sz w:val="26"/>
          <w:szCs w:val="26"/>
          <w:vertAlign w:val="subscript"/>
        </w:rPr>
        <w:t>сбп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494790" cy="474980"/>
            <wp:effectExtent l="0" t="0" r="0" b="0"/>
            <wp:docPr id="514" name="Рисунок 514" descr="base_23601_124464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01_124464_327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сбп</w:t>
      </w:r>
      <w:r w:rsidRPr="00912BFD">
        <w:rPr>
          <w:sz w:val="26"/>
          <w:szCs w:val="26"/>
        </w:rPr>
        <w:t xml:space="preserve"> - количество модулей бесперебойного питания i-го вида;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сбп</w:t>
      </w:r>
      <w:r w:rsidRPr="00912BFD">
        <w:rPr>
          <w:sz w:val="26"/>
          <w:szCs w:val="26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bookmarkStart w:id="2" w:name="P230"/>
      <w:bookmarkEnd w:id="2"/>
      <w:r w:rsidRPr="00912BFD">
        <w:rPr>
          <w:sz w:val="26"/>
          <w:szCs w:val="26"/>
        </w:rPr>
        <w:t>15. Затраты на техническое обслуживание и регламентно-профилактический ремонт принтеров, многофункциональных устройств и копировальных аппаратов и иной оргтехники (З</w:t>
      </w:r>
      <w:r w:rsidRPr="00912BFD">
        <w:rPr>
          <w:sz w:val="26"/>
          <w:szCs w:val="26"/>
          <w:vertAlign w:val="subscript"/>
        </w:rPr>
        <w:t>рпм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553210" cy="474980"/>
            <wp:effectExtent l="0" t="0" r="0" b="0"/>
            <wp:docPr id="513" name="Рисунок 513" descr="base_23601_124464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01_124464_327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рпм</w:t>
      </w:r>
      <w:r w:rsidRPr="00912BFD">
        <w:rPr>
          <w:sz w:val="26"/>
          <w:szCs w:val="26"/>
        </w:rPr>
        <w:t xml:space="preserve"> - количество i-х принтеров, многофункциональных устройств и копировальных аппаратов и иной оргтехники в соответствии с нормативами органов</w:t>
      </w:r>
      <w:r w:rsidR="00CC694E" w:rsidRPr="00912BFD">
        <w:rPr>
          <w:sz w:val="26"/>
          <w:szCs w:val="26"/>
        </w:rPr>
        <w:t xml:space="preserve"> местного самоуправления</w:t>
      </w:r>
      <w:r w:rsidRPr="00912BFD">
        <w:rPr>
          <w:sz w:val="26"/>
          <w:szCs w:val="26"/>
        </w:rPr>
        <w:t>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рпм</w:t>
      </w:r>
      <w:r w:rsidRPr="00912BFD">
        <w:rPr>
          <w:sz w:val="26"/>
          <w:szCs w:val="26"/>
        </w:rPr>
        <w:t xml:space="preserve"> - цена технического обслуживания и регламентно-профилактического ремонта i-х </w:t>
      </w:r>
      <w:r w:rsidRPr="00912BFD">
        <w:rPr>
          <w:sz w:val="26"/>
          <w:szCs w:val="26"/>
        </w:rPr>
        <w:lastRenderedPageBreak/>
        <w:t>принтеров, многофункциональных устройств и копировальных аппаратов и иной оргтехники в год.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outlineLvl w:val="3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Затраты на приобретение прочих работ и услуг, не относящиеся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к затратам на услуги связи, аренду и содержание имущества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912BFD">
        <w:rPr>
          <w:sz w:val="26"/>
          <w:szCs w:val="26"/>
          <w:vertAlign w:val="subscript"/>
        </w:rPr>
        <w:t>спо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спо</w:t>
      </w:r>
      <w:r w:rsidRPr="00912BFD">
        <w:rPr>
          <w:sz w:val="26"/>
          <w:szCs w:val="26"/>
        </w:rPr>
        <w:t xml:space="preserve"> = З</w:t>
      </w:r>
      <w:r w:rsidRPr="00912BFD">
        <w:rPr>
          <w:sz w:val="26"/>
          <w:szCs w:val="26"/>
          <w:vertAlign w:val="subscript"/>
        </w:rPr>
        <w:t>сспс</w:t>
      </w:r>
      <w:r w:rsidRPr="00912BFD">
        <w:rPr>
          <w:sz w:val="26"/>
          <w:szCs w:val="26"/>
        </w:rPr>
        <w:t xml:space="preserve"> + З</w:t>
      </w:r>
      <w:r w:rsidRPr="00912BFD">
        <w:rPr>
          <w:sz w:val="26"/>
          <w:szCs w:val="26"/>
          <w:vertAlign w:val="subscript"/>
        </w:rPr>
        <w:t>сип</w:t>
      </w:r>
      <w:r w:rsidRPr="00912BFD">
        <w:rPr>
          <w:sz w:val="26"/>
          <w:szCs w:val="26"/>
        </w:rPr>
        <w:t>,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сспс</w:t>
      </w:r>
      <w:r w:rsidRPr="00912BFD">
        <w:rPr>
          <w:sz w:val="26"/>
          <w:szCs w:val="26"/>
        </w:rPr>
        <w:t xml:space="preserve"> - затраты на оплату услуг по сопровождению справочно-правовых систем;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сип</w:t>
      </w:r>
      <w:r w:rsidRPr="00912BFD">
        <w:rPr>
          <w:sz w:val="26"/>
          <w:szCs w:val="26"/>
        </w:rPr>
        <w:t xml:space="preserve"> - затраты на оплату услуг по сопровождению и приобретению иного программного обеспечения.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17. Затраты на оплату услуг по сопровождению справочно-правовых систем (З</w:t>
      </w:r>
      <w:r w:rsidRPr="00912BFD">
        <w:rPr>
          <w:sz w:val="26"/>
          <w:szCs w:val="26"/>
          <w:vertAlign w:val="subscript"/>
        </w:rPr>
        <w:t>сспс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084580" cy="474980"/>
            <wp:effectExtent l="0" t="0" r="0" b="0"/>
            <wp:docPr id="512" name="Рисунок 512" descr="base_23601_124464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01_124464_327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 P</w:t>
      </w:r>
      <w:r w:rsidRPr="00912BFD">
        <w:rPr>
          <w:sz w:val="26"/>
          <w:szCs w:val="26"/>
          <w:vertAlign w:val="subscript"/>
        </w:rPr>
        <w:t>i сспс</w:t>
      </w:r>
      <w:r w:rsidRPr="00912BFD">
        <w:rPr>
          <w:sz w:val="26"/>
          <w:szCs w:val="26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18. Затраты на оплату услуг по сопровождению и приобретению иного программного обеспечения (З</w:t>
      </w:r>
      <w:r w:rsidRPr="00912BFD">
        <w:rPr>
          <w:sz w:val="26"/>
          <w:szCs w:val="26"/>
          <w:vertAlign w:val="subscript"/>
        </w:rPr>
        <w:t>сип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7"/>
          <w:sz w:val="26"/>
          <w:szCs w:val="26"/>
        </w:rPr>
        <w:drawing>
          <wp:inline distT="0" distB="0" distL="0" distR="0">
            <wp:extent cx="2239010" cy="486410"/>
            <wp:effectExtent l="0" t="0" r="0" b="0"/>
            <wp:docPr id="511" name="Рисунок 511" descr="base_23601_124464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01_124464_327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g ипо</w:t>
      </w:r>
      <w:r w:rsidRPr="00912BFD">
        <w:rPr>
          <w:sz w:val="26"/>
          <w:szCs w:val="26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lastRenderedPageBreak/>
        <w:t>P</w:t>
      </w:r>
      <w:r w:rsidRPr="00912BFD">
        <w:rPr>
          <w:sz w:val="26"/>
          <w:szCs w:val="26"/>
          <w:vertAlign w:val="subscript"/>
        </w:rPr>
        <w:t>j пнл</w:t>
      </w:r>
      <w:r w:rsidRPr="00912BFD">
        <w:rPr>
          <w:sz w:val="26"/>
          <w:szCs w:val="26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j пнл</w:t>
      </w:r>
      <w:r w:rsidRPr="00912BFD">
        <w:rPr>
          <w:sz w:val="26"/>
          <w:szCs w:val="26"/>
        </w:rPr>
        <w:t xml:space="preserve"> - количество приобретаемых простых (неисключительных) лицензий на использование g-го программного обеспечения.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19. Затраты на оплату услуг, связанных с обеспечением безопасности информации (З</w:t>
      </w:r>
      <w:r w:rsidRPr="00912BFD">
        <w:rPr>
          <w:sz w:val="26"/>
          <w:szCs w:val="26"/>
          <w:vertAlign w:val="subscript"/>
        </w:rPr>
        <w:t>оби</w:t>
      </w:r>
      <w:r w:rsidRPr="00912BFD">
        <w:rPr>
          <w:sz w:val="26"/>
          <w:szCs w:val="26"/>
        </w:rPr>
        <w:t>),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оби</w:t>
      </w:r>
      <w:r w:rsidRPr="00912BFD">
        <w:rPr>
          <w:sz w:val="26"/>
          <w:szCs w:val="26"/>
        </w:rPr>
        <w:t xml:space="preserve"> = З</w:t>
      </w:r>
      <w:r w:rsidRPr="00912BFD">
        <w:rPr>
          <w:sz w:val="26"/>
          <w:szCs w:val="26"/>
          <w:vertAlign w:val="subscript"/>
        </w:rPr>
        <w:t>ат</w:t>
      </w:r>
      <w:r w:rsidRPr="00912BFD">
        <w:rPr>
          <w:sz w:val="26"/>
          <w:szCs w:val="26"/>
        </w:rPr>
        <w:t xml:space="preserve"> + З</w:t>
      </w:r>
      <w:r w:rsidRPr="00912BFD">
        <w:rPr>
          <w:sz w:val="26"/>
          <w:szCs w:val="26"/>
          <w:vertAlign w:val="subscript"/>
        </w:rPr>
        <w:t>нп</w:t>
      </w:r>
      <w:r w:rsidRPr="00912BFD">
        <w:rPr>
          <w:sz w:val="26"/>
          <w:szCs w:val="26"/>
        </w:rPr>
        <w:t>,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ат</w:t>
      </w:r>
      <w:r w:rsidRPr="00912BFD">
        <w:rPr>
          <w:sz w:val="26"/>
          <w:szCs w:val="26"/>
        </w:rPr>
        <w:t xml:space="preserve"> - затраты на проведение аттестационных, проверочных и контрольных мероприятий;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нп</w:t>
      </w:r>
      <w:r w:rsidRPr="00912BFD">
        <w:rPr>
          <w:sz w:val="26"/>
          <w:szCs w:val="26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20. Затраты на проведение аттестационных, проверочных и контрольных мероприятий (З</w:t>
      </w:r>
      <w:r w:rsidRPr="00912BFD">
        <w:rPr>
          <w:sz w:val="26"/>
          <w:szCs w:val="26"/>
          <w:vertAlign w:val="subscript"/>
        </w:rPr>
        <w:t>ат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7"/>
          <w:sz w:val="26"/>
          <w:szCs w:val="26"/>
        </w:rPr>
        <w:drawing>
          <wp:inline distT="0" distB="0" distL="0" distR="0">
            <wp:extent cx="2391410" cy="486410"/>
            <wp:effectExtent l="0" t="0" r="0" b="0"/>
            <wp:docPr id="510" name="Рисунок 510" descr="base_23601_124464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01_124464_327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об</w:t>
      </w:r>
      <w:r w:rsidRPr="00912BFD">
        <w:rPr>
          <w:sz w:val="26"/>
          <w:szCs w:val="26"/>
        </w:rPr>
        <w:t xml:space="preserve"> - количество аттестуемых i-х объектов (помещений);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об</w:t>
      </w:r>
      <w:r w:rsidRPr="00912BFD">
        <w:rPr>
          <w:sz w:val="26"/>
          <w:szCs w:val="26"/>
        </w:rPr>
        <w:t xml:space="preserve"> - цена проведения аттестации 1 i-го объекта (помещения);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j ус</w:t>
      </w:r>
      <w:r w:rsidRPr="00912BFD">
        <w:rPr>
          <w:sz w:val="26"/>
          <w:szCs w:val="26"/>
        </w:rPr>
        <w:t xml:space="preserve"> - количество единиц j-го оборудования (устройств), требующих проверки;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j ус</w:t>
      </w:r>
      <w:r w:rsidRPr="00912BFD">
        <w:rPr>
          <w:sz w:val="26"/>
          <w:szCs w:val="26"/>
        </w:rPr>
        <w:t xml:space="preserve"> - цена проведения проверки 1 единицы j-го оборудования (устройства).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21.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912BFD">
        <w:rPr>
          <w:sz w:val="26"/>
          <w:szCs w:val="26"/>
          <w:vertAlign w:val="subscript"/>
        </w:rPr>
        <w:t>нп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360170" cy="474980"/>
            <wp:effectExtent l="0" t="0" r="0" b="0"/>
            <wp:docPr id="509" name="Рисунок 509" descr="base_23601_124464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01_124464_32785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нп</w:t>
      </w:r>
      <w:r w:rsidRPr="00912BFD">
        <w:rPr>
          <w:sz w:val="26"/>
          <w:szCs w:val="26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нп</w:t>
      </w:r>
      <w:r w:rsidRPr="00912BFD">
        <w:rPr>
          <w:sz w:val="26"/>
          <w:szCs w:val="26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22. Затраты на оплату работ по монтажу (установке), дооборудованию и наладке оборудования (З</w:t>
      </w:r>
      <w:r w:rsidRPr="00912BFD">
        <w:rPr>
          <w:sz w:val="26"/>
          <w:szCs w:val="26"/>
          <w:vertAlign w:val="subscript"/>
        </w:rPr>
        <w:t>м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236980" cy="474980"/>
            <wp:effectExtent l="0" t="0" r="0" b="0"/>
            <wp:docPr id="508" name="Рисунок 508" descr="base_23601_124464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01_124464_32786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м</w:t>
      </w:r>
      <w:r w:rsidRPr="00912BFD">
        <w:rPr>
          <w:sz w:val="26"/>
          <w:szCs w:val="26"/>
        </w:rPr>
        <w:t xml:space="preserve"> - количество i-го оборудования, подлежащего монтажу (установке), дооборудованию и наладке;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м</w:t>
      </w:r>
      <w:r w:rsidRPr="00912BFD">
        <w:rPr>
          <w:sz w:val="26"/>
          <w:szCs w:val="26"/>
        </w:rPr>
        <w:t xml:space="preserve"> - цена монтажа (установки), дооборудования и наладки 1 единицы i-го оборудования.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outlineLvl w:val="3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Затраты на приобретение основных средств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23. Затраты на приобретение рабочих станций (З</w:t>
      </w:r>
      <w:r w:rsidRPr="00912BFD">
        <w:rPr>
          <w:sz w:val="26"/>
          <w:szCs w:val="26"/>
          <w:vertAlign w:val="subscript"/>
        </w:rPr>
        <w:t>рст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781810" cy="474980"/>
            <wp:effectExtent l="0" t="0" r="0" b="0"/>
            <wp:docPr id="507" name="Рисунок 507" descr="base_23601_124464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01_124464_3278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рст предел</w:t>
      </w:r>
      <w:r w:rsidRPr="00912BFD">
        <w:rPr>
          <w:sz w:val="26"/>
          <w:szCs w:val="26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рст</w:t>
      </w:r>
      <w:r w:rsidRPr="00912BFD">
        <w:rPr>
          <w:sz w:val="26"/>
          <w:szCs w:val="26"/>
        </w:rPr>
        <w:t xml:space="preserve"> - цена приобретения 1 рабочей станции по i-й должности в соответствии с нормативами органов</w:t>
      </w:r>
      <w:r w:rsidR="001D03E9" w:rsidRPr="00912BFD">
        <w:rPr>
          <w:sz w:val="26"/>
          <w:szCs w:val="26"/>
        </w:rPr>
        <w:t xml:space="preserve"> местного самоуправления</w:t>
      </w:r>
      <w:r w:rsidRPr="00912BFD">
        <w:rPr>
          <w:sz w:val="26"/>
          <w:szCs w:val="26"/>
        </w:rPr>
        <w:t>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Предельное количество рабочих станций по i-й должности (Q</w:t>
      </w:r>
      <w:r w:rsidRPr="00912BFD">
        <w:rPr>
          <w:sz w:val="26"/>
          <w:szCs w:val="26"/>
          <w:vertAlign w:val="subscript"/>
        </w:rPr>
        <w:t>i рст предел</w:t>
      </w:r>
      <w:r w:rsidRPr="00912BFD">
        <w:rPr>
          <w:sz w:val="26"/>
          <w:szCs w:val="26"/>
        </w:rPr>
        <w:t>) определяется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рст предел</w:t>
      </w:r>
      <w:r w:rsidRPr="00912BFD">
        <w:rPr>
          <w:sz w:val="26"/>
          <w:szCs w:val="26"/>
        </w:rPr>
        <w:t xml:space="preserve"> = Ч</w:t>
      </w:r>
      <w:r w:rsidRPr="00912BFD">
        <w:rPr>
          <w:sz w:val="26"/>
          <w:szCs w:val="26"/>
          <w:vertAlign w:val="subscript"/>
        </w:rPr>
        <w:t>оп</w:t>
      </w:r>
      <w:r w:rsidRPr="00912BFD">
        <w:rPr>
          <w:sz w:val="26"/>
          <w:szCs w:val="26"/>
        </w:rPr>
        <w:t xml:space="preserve"> x 1,5,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 Ч</w:t>
      </w:r>
      <w:r w:rsidRPr="00912BFD">
        <w:rPr>
          <w:sz w:val="26"/>
          <w:szCs w:val="26"/>
          <w:vertAlign w:val="subscript"/>
        </w:rPr>
        <w:t>оп</w:t>
      </w:r>
      <w:r w:rsidRPr="00912BFD">
        <w:rPr>
          <w:sz w:val="26"/>
          <w:szCs w:val="26"/>
        </w:rPr>
        <w:t xml:space="preserve"> - </w:t>
      </w:r>
      <w:r w:rsidRPr="00912BFD">
        <w:rPr>
          <w:color w:val="000000" w:themeColor="text1"/>
          <w:sz w:val="26"/>
          <w:szCs w:val="26"/>
        </w:rPr>
        <w:t xml:space="preserve">расчетная численность основных работников, определяемая в соответствии с </w:t>
      </w:r>
      <w:hyperlink r:id="rId31" w:history="1">
        <w:r w:rsidRPr="00912BFD">
          <w:rPr>
            <w:color w:val="000000" w:themeColor="text1"/>
            <w:sz w:val="26"/>
            <w:szCs w:val="26"/>
          </w:rPr>
          <w:t>пунктами 17</w:t>
        </w:r>
      </w:hyperlink>
      <w:r w:rsidRPr="00912BFD">
        <w:rPr>
          <w:color w:val="000000" w:themeColor="text1"/>
          <w:sz w:val="26"/>
          <w:szCs w:val="26"/>
        </w:rPr>
        <w:t xml:space="preserve"> - </w:t>
      </w:r>
      <w:hyperlink r:id="rId32" w:history="1">
        <w:r w:rsidRPr="00912BFD">
          <w:rPr>
            <w:color w:val="000000" w:themeColor="text1"/>
            <w:sz w:val="26"/>
            <w:szCs w:val="26"/>
          </w:rPr>
          <w:t>22</w:t>
        </w:r>
      </w:hyperlink>
      <w:r w:rsidRPr="00912BFD">
        <w:rPr>
          <w:color w:val="000000" w:themeColor="text1"/>
          <w:sz w:val="26"/>
          <w:szCs w:val="26"/>
        </w:rPr>
        <w:t xml:space="preserve"> Общих правил определения нормативных затрат.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24. Затраты на приобретение принтеров, многофункциональных устройств и копировальных аппаратов и иной оргтехники (З</w:t>
      </w:r>
      <w:r w:rsidRPr="00912BFD">
        <w:rPr>
          <w:sz w:val="26"/>
          <w:szCs w:val="26"/>
          <w:vertAlign w:val="subscript"/>
        </w:rPr>
        <w:t>пм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400810" cy="474980"/>
            <wp:effectExtent l="0" t="0" r="0" b="0"/>
            <wp:docPr id="506" name="Рисунок 506" descr="base_23601_124464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01_124464_3278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пм</w:t>
      </w:r>
      <w:r w:rsidRPr="00912BFD">
        <w:rPr>
          <w:sz w:val="26"/>
          <w:szCs w:val="26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органов</w:t>
      </w:r>
      <w:r w:rsidR="001D03E9" w:rsidRPr="00912BFD">
        <w:rPr>
          <w:sz w:val="26"/>
          <w:szCs w:val="26"/>
        </w:rPr>
        <w:t xml:space="preserve"> местного самоуправления</w:t>
      </w:r>
      <w:r w:rsidRPr="00912BFD">
        <w:rPr>
          <w:sz w:val="26"/>
          <w:szCs w:val="26"/>
        </w:rPr>
        <w:t>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пм</w:t>
      </w:r>
      <w:r w:rsidRPr="00912BFD">
        <w:rPr>
          <w:sz w:val="26"/>
          <w:szCs w:val="26"/>
        </w:rPr>
        <w:t xml:space="preserve"> - цена 1 i-го типа принтера, многофункционального устройства и копировального аппарата и иной оргтехники в соответствии с нормативами органов</w:t>
      </w:r>
      <w:r w:rsidR="001D03E9" w:rsidRPr="00912BFD">
        <w:rPr>
          <w:sz w:val="26"/>
          <w:szCs w:val="26"/>
        </w:rPr>
        <w:t xml:space="preserve"> местного самоуправления</w:t>
      </w:r>
      <w:r w:rsidRPr="00912BFD">
        <w:rPr>
          <w:sz w:val="26"/>
          <w:szCs w:val="26"/>
        </w:rPr>
        <w:t>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lastRenderedPageBreak/>
        <w:t>25. Затраты на приобретение средств подвижной связи (З</w:t>
      </w:r>
      <w:r w:rsidRPr="00912BFD">
        <w:rPr>
          <w:sz w:val="26"/>
          <w:szCs w:val="26"/>
          <w:vertAlign w:val="subscript"/>
        </w:rPr>
        <w:t>прсот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764030" cy="474980"/>
            <wp:effectExtent l="0" t="0" r="0" b="0"/>
            <wp:docPr id="505" name="Рисунок 505" descr="base_23601_124464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01_124464_3278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прсот</w:t>
      </w:r>
      <w:r w:rsidRPr="00912BFD">
        <w:rPr>
          <w:sz w:val="26"/>
          <w:szCs w:val="26"/>
        </w:rPr>
        <w:t xml:space="preserve"> - планируемое к приобретению количество средств подвижной связи по i-й должности в соответствии с нормативами органов</w:t>
      </w:r>
      <w:r w:rsidR="001D03E9" w:rsidRPr="00912BFD">
        <w:rPr>
          <w:sz w:val="26"/>
          <w:szCs w:val="26"/>
        </w:rPr>
        <w:t xml:space="preserve"> местного самоуправления</w:t>
      </w:r>
      <w:r w:rsidRPr="00912BFD">
        <w:rPr>
          <w:sz w:val="26"/>
          <w:szCs w:val="26"/>
        </w:rPr>
        <w:t>, определенными с учетом нормативов затрат на приобретение средств связи;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прсот</w:t>
      </w:r>
      <w:r w:rsidRPr="00912BFD">
        <w:rPr>
          <w:sz w:val="26"/>
          <w:szCs w:val="26"/>
        </w:rPr>
        <w:t xml:space="preserve"> - стоимость 1 средства подвижной связи для i-й должности в соответствии с нормативами органов</w:t>
      </w:r>
      <w:r w:rsidR="001D03E9" w:rsidRPr="00912BFD">
        <w:rPr>
          <w:sz w:val="26"/>
          <w:szCs w:val="26"/>
        </w:rPr>
        <w:t xml:space="preserve"> местного самоуправления</w:t>
      </w:r>
      <w:r w:rsidRPr="00912BFD">
        <w:rPr>
          <w:sz w:val="26"/>
          <w:szCs w:val="26"/>
        </w:rPr>
        <w:t>, определенными с учетом нормативов затрат на приобретение средств связи.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26. Затраты на приобретение планшетных компьютеров (З</w:t>
      </w:r>
      <w:r w:rsidRPr="00912BFD">
        <w:rPr>
          <w:sz w:val="26"/>
          <w:szCs w:val="26"/>
          <w:vertAlign w:val="subscript"/>
        </w:rPr>
        <w:t>прпк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647190" cy="474980"/>
            <wp:effectExtent l="0" t="0" r="0" b="0"/>
            <wp:docPr id="504" name="Рисунок 504" descr="base_23601_124464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01_124464_3279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прпк</w:t>
      </w:r>
      <w:r w:rsidRPr="00912BFD">
        <w:rPr>
          <w:sz w:val="26"/>
          <w:szCs w:val="26"/>
        </w:rPr>
        <w:t xml:space="preserve"> - количество планшетных компьютеров по i-й должности в соответствии с нормативами органов</w:t>
      </w:r>
      <w:r w:rsidR="001D03E9" w:rsidRPr="00912BFD">
        <w:rPr>
          <w:sz w:val="26"/>
          <w:szCs w:val="26"/>
        </w:rPr>
        <w:t xml:space="preserve"> местного самоуправления</w:t>
      </w:r>
      <w:r w:rsidRPr="00912BFD">
        <w:rPr>
          <w:sz w:val="26"/>
          <w:szCs w:val="26"/>
        </w:rPr>
        <w:t>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прпк</w:t>
      </w:r>
      <w:r w:rsidRPr="00912BFD">
        <w:rPr>
          <w:sz w:val="26"/>
          <w:szCs w:val="26"/>
        </w:rPr>
        <w:t xml:space="preserve"> - цена 1 планшетного компьютера по i-й должности в соответствии с нормативами </w:t>
      </w:r>
      <w:r w:rsidR="001D03E9" w:rsidRPr="00912BFD">
        <w:rPr>
          <w:sz w:val="26"/>
          <w:szCs w:val="26"/>
        </w:rPr>
        <w:t>органов местного самоуправления</w:t>
      </w:r>
      <w:r w:rsidRPr="00912BFD">
        <w:rPr>
          <w:sz w:val="26"/>
          <w:szCs w:val="26"/>
        </w:rPr>
        <w:t>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27. Затраты на приобретение оборудования по обеспечению безопасности информации (З</w:t>
      </w:r>
      <w:r w:rsidRPr="00912BFD">
        <w:rPr>
          <w:sz w:val="26"/>
          <w:szCs w:val="26"/>
          <w:vertAlign w:val="subscript"/>
        </w:rPr>
        <w:t>обин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658620" cy="474980"/>
            <wp:effectExtent l="0" t="0" r="0" b="0"/>
            <wp:docPr id="503" name="Рисунок 503" descr="base_23601_124464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601_124464_3279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обин</w:t>
      </w:r>
      <w:r w:rsidRPr="00912BFD">
        <w:rPr>
          <w:sz w:val="26"/>
          <w:szCs w:val="26"/>
        </w:rPr>
        <w:t xml:space="preserve"> - количество i-го оборудования по обеспечению безопасности информации;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обин</w:t>
      </w:r>
      <w:r w:rsidRPr="00912BFD">
        <w:rPr>
          <w:sz w:val="26"/>
          <w:szCs w:val="26"/>
        </w:rPr>
        <w:t xml:space="preserve"> - цена приобретаемого i-го оборудования по обеспечению безопасности информации.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outlineLvl w:val="3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Затраты на приобретение материальных запасов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28. Затраты на приобретение мониторов (З</w:t>
      </w:r>
      <w:r w:rsidRPr="00912BFD">
        <w:rPr>
          <w:sz w:val="26"/>
          <w:szCs w:val="26"/>
          <w:vertAlign w:val="subscript"/>
        </w:rPr>
        <w:t>мон</w:t>
      </w:r>
      <w:r w:rsidRPr="00912BFD">
        <w:rPr>
          <w:sz w:val="26"/>
          <w:szCs w:val="26"/>
        </w:rPr>
        <w:t>),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553210" cy="474980"/>
            <wp:effectExtent l="0" t="0" r="0" b="0"/>
            <wp:docPr id="502" name="Рисунок 502" descr="base_23601_124464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601_124464_3279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lastRenderedPageBreak/>
        <w:t>Q</w:t>
      </w:r>
      <w:r w:rsidRPr="00912BFD">
        <w:rPr>
          <w:sz w:val="26"/>
          <w:szCs w:val="26"/>
          <w:vertAlign w:val="subscript"/>
        </w:rPr>
        <w:t>i мон</w:t>
      </w:r>
      <w:r w:rsidRPr="00912BFD">
        <w:rPr>
          <w:sz w:val="26"/>
          <w:szCs w:val="26"/>
        </w:rPr>
        <w:t xml:space="preserve"> - количество мониторов для i-й должности;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мон</w:t>
      </w:r>
      <w:r w:rsidRPr="00912BFD">
        <w:rPr>
          <w:sz w:val="26"/>
          <w:szCs w:val="26"/>
        </w:rPr>
        <w:t xml:space="preserve"> - цена одного монитора для i-й должности.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29. Затраты на приобретение системных блоков (З</w:t>
      </w:r>
      <w:r w:rsidRPr="00912BFD">
        <w:rPr>
          <w:sz w:val="26"/>
          <w:szCs w:val="26"/>
          <w:vertAlign w:val="subscript"/>
        </w:rPr>
        <w:t>сб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342390" cy="474980"/>
            <wp:effectExtent l="0" t="0" r="0" b="0"/>
            <wp:docPr id="501" name="Рисунок 501" descr="base_23601_124464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01_124464_3279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сб</w:t>
      </w:r>
      <w:r w:rsidRPr="00912BFD">
        <w:rPr>
          <w:sz w:val="26"/>
          <w:szCs w:val="26"/>
        </w:rPr>
        <w:t xml:space="preserve"> - количество i-х системных блоков;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сб</w:t>
      </w:r>
      <w:r w:rsidRPr="00912BFD">
        <w:rPr>
          <w:sz w:val="26"/>
          <w:szCs w:val="26"/>
        </w:rPr>
        <w:t xml:space="preserve"> - цена одного i-го системного блока.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30. Затраты на приобретение других запасных частей для вычислительной техники (З</w:t>
      </w:r>
      <w:r w:rsidRPr="00912BFD">
        <w:rPr>
          <w:sz w:val="26"/>
          <w:szCs w:val="26"/>
          <w:vertAlign w:val="subscript"/>
        </w:rPr>
        <w:t>двт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489075" cy="474980"/>
            <wp:effectExtent l="0" t="0" r="0" b="0"/>
            <wp:docPr id="500" name="Рисунок 500" descr="base_23601_124464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01_124464_3279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двт</w:t>
      </w:r>
      <w:r w:rsidRPr="00912BFD">
        <w:rPr>
          <w:sz w:val="26"/>
          <w:szCs w:val="26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двт</w:t>
      </w:r>
      <w:r w:rsidRPr="00912BFD">
        <w:rPr>
          <w:sz w:val="26"/>
          <w:szCs w:val="26"/>
        </w:rPr>
        <w:t xml:space="preserve"> - цена 1 единицы i-й запасной части для вычислительной техники.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31. Затраты на приобретение носителей информации, в том числе магнитных и оптических носителей информации (З</w:t>
      </w:r>
      <w:r w:rsidRPr="00912BFD">
        <w:rPr>
          <w:sz w:val="26"/>
          <w:szCs w:val="26"/>
          <w:vertAlign w:val="subscript"/>
        </w:rPr>
        <w:t>мн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400810" cy="474980"/>
            <wp:effectExtent l="0" t="0" r="0" b="0"/>
            <wp:docPr id="499" name="Рисунок 499" descr="base_23601_124464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01_124464_32795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мн</w:t>
      </w:r>
      <w:r w:rsidRPr="00912BFD">
        <w:rPr>
          <w:sz w:val="26"/>
          <w:szCs w:val="26"/>
        </w:rPr>
        <w:t xml:space="preserve"> - количество носителей информации по i-й должности в соответствии с нормативами </w:t>
      </w:r>
      <w:r w:rsidR="001D03E9" w:rsidRPr="00912BFD">
        <w:rPr>
          <w:sz w:val="26"/>
          <w:szCs w:val="26"/>
        </w:rPr>
        <w:t>органов местного самоуправления</w:t>
      </w:r>
      <w:r w:rsidRPr="00912BFD">
        <w:rPr>
          <w:sz w:val="26"/>
          <w:szCs w:val="26"/>
        </w:rPr>
        <w:t>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мн</w:t>
      </w:r>
      <w:r w:rsidRPr="00912BFD">
        <w:rPr>
          <w:sz w:val="26"/>
          <w:szCs w:val="26"/>
        </w:rPr>
        <w:t xml:space="preserve"> - цена 1 единицы носителя информации по i-й должности в соответствии с нормативами </w:t>
      </w:r>
      <w:r w:rsidR="0093151D" w:rsidRPr="00912BFD">
        <w:rPr>
          <w:sz w:val="26"/>
          <w:szCs w:val="26"/>
        </w:rPr>
        <w:t>органов местного самоуправления</w:t>
      </w:r>
      <w:r w:rsidRPr="00912BFD">
        <w:rPr>
          <w:sz w:val="26"/>
          <w:szCs w:val="26"/>
        </w:rPr>
        <w:t>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32. Затраты на приобретение деталей для содержания принтеров, многофункциональных устройств и копировальных аппаратов и иной оргтехники (З</w:t>
      </w:r>
      <w:r w:rsidRPr="00912BFD">
        <w:rPr>
          <w:sz w:val="26"/>
          <w:szCs w:val="26"/>
          <w:vertAlign w:val="subscript"/>
        </w:rPr>
        <w:t>дсо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дсо</w:t>
      </w:r>
      <w:r w:rsidRPr="00912BFD">
        <w:rPr>
          <w:sz w:val="26"/>
          <w:szCs w:val="26"/>
        </w:rPr>
        <w:t xml:space="preserve"> = З</w:t>
      </w:r>
      <w:r w:rsidRPr="00912BFD">
        <w:rPr>
          <w:sz w:val="26"/>
          <w:szCs w:val="26"/>
          <w:vertAlign w:val="subscript"/>
        </w:rPr>
        <w:t>рм</w:t>
      </w:r>
      <w:r w:rsidRPr="00912BFD">
        <w:rPr>
          <w:sz w:val="26"/>
          <w:szCs w:val="26"/>
        </w:rPr>
        <w:t xml:space="preserve"> + З</w:t>
      </w:r>
      <w:r w:rsidRPr="00912BFD">
        <w:rPr>
          <w:sz w:val="26"/>
          <w:szCs w:val="26"/>
          <w:vertAlign w:val="subscript"/>
        </w:rPr>
        <w:t>зп</w:t>
      </w:r>
      <w:r w:rsidRPr="00912BFD">
        <w:rPr>
          <w:sz w:val="26"/>
          <w:szCs w:val="26"/>
        </w:rPr>
        <w:t>,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рм</w:t>
      </w:r>
      <w:r w:rsidRPr="00912BFD">
        <w:rPr>
          <w:sz w:val="26"/>
          <w:szCs w:val="26"/>
        </w:rPr>
        <w:t xml:space="preserve"> - затраты на приобретение расходных материалов для принтеров, </w:t>
      </w:r>
      <w:r w:rsidRPr="00912BFD">
        <w:rPr>
          <w:sz w:val="26"/>
          <w:szCs w:val="26"/>
        </w:rPr>
        <w:lastRenderedPageBreak/>
        <w:t>многофункциональных устройств и копировальных аппаратов и иной оргтехники;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зп</w:t>
      </w:r>
      <w:r w:rsidRPr="00912BFD">
        <w:rPr>
          <w:sz w:val="26"/>
          <w:szCs w:val="26"/>
        </w:rPr>
        <w:t xml:space="preserve"> - затраты на приобретение запасных частей для принтеров, многофункциональных устройств и копировальных аппаратов и иной оргтехники.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33. Затраты на приобретение расходных материалов для принтеров, многофункциональных устройств и копировальных аппаратов и иной оргтехники (З</w:t>
      </w:r>
      <w:r w:rsidRPr="00912BFD">
        <w:rPr>
          <w:sz w:val="26"/>
          <w:szCs w:val="26"/>
          <w:vertAlign w:val="subscript"/>
        </w:rPr>
        <w:t>рм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846580" cy="474980"/>
            <wp:effectExtent l="0" t="0" r="0" b="0"/>
            <wp:docPr id="498" name="Рисунок 498" descr="base_23601_124464_32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01_124464_32796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рм</w:t>
      </w:r>
      <w:r w:rsidRPr="00912BFD">
        <w:rPr>
          <w:sz w:val="26"/>
          <w:szCs w:val="26"/>
        </w:rPr>
        <w:t xml:space="preserve"> - фактическое количество принтеров, многофункциональных устройств и копировальных аппаратов и иной оргтехники по i-й должности в соответствии с нормативами </w:t>
      </w:r>
      <w:r w:rsidR="0093151D" w:rsidRPr="00912BFD">
        <w:rPr>
          <w:sz w:val="26"/>
          <w:szCs w:val="26"/>
        </w:rPr>
        <w:t>органов местного самоуправления</w:t>
      </w:r>
      <w:r w:rsidRPr="00912BFD">
        <w:rPr>
          <w:sz w:val="26"/>
          <w:szCs w:val="26"/>
        </w:rPr>
        <w:t>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N</w:t>
      </w:r>
      <w:r w:rsidRPr="00912BFD">
        <w:rPr>
          <w:sz w:val="26"/>
          <w:szCs w:val="26"/>
          <w:vertAlign w:val="subscript"/>
        </w:rPr>
        <w:t>i рм</w:t>
      </w:r>
      <w:r w:rsidRPr="00912BFD">
        <w:rPr>
          <w:sz w:val="26"/>
          <w:szCs w:val="26"/>
        </w:rPr>
        <w:t xml:space="preserve"> - норматив потребления расходных материалов для принтеров, многофункциональных устройств и копировальных аппаратов и иной оргтехники по i-й должности в соответствии с нормативами </w:t>
      </w:r>
      <w:r w:rsidR="0093151D" w:rsidRPr="00912BFD">
        <w:rPr>
          <w:sz w:val="26"/>
          <w:szCs w:val="26"/>
        </w:rPr>
        <w:t>органов местного самоуправления</w:t>
      </w:r>
      <w:r w:rsidRPr="00912BFD">
        <w:rPr>
          <w:sz w:val="26"/>
          <w:szCs w:val="26"/>
        </w:rPr>
        <w:t>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рм</w:t>
      </w:r>
      <w:r w:rsidRPr="00912BFD">
        <w:rPr>
          <w:sz w:val="26"/>
          <w:szCs w:val="26"/>
        </w:rPr>
        <w:t xml:space="preserve"> - цена расходного материала для принтеров, многофункциональных устройств и копировальных аппаратов и иной оргтехники по i-й должности в соответствии с нормативами </w:t>
      </w:r>
      <w:r w:rsidR="0093151D" w:rsidRPr="00912BFD">
        <w:rPr>
          <w:sz w:val="26"/>
          <w:szCs w:val="26"/>
        </w:rPr>
        <w:t>органов местного самоуправления</w:t>
      </w:r>
      <w:r w:rsidRPr="00912BFD">
        <w:rPr>
          <w:sz w:val="26"/>
          <w:szCs w:val="26"/>
        </w:rPr>
        <w:t>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34. Затраты на приобретение запасных частей для принтеров, многофункциональных устройств, копировальных аппаратов и иной оргтехники (З</w:t>
      </w:r>
      <w:r w:rsidRPr="00912BFD">
        <w:rPr>
          <w:sz w:val="26"/>
          <w:szCs w:val="26"/>
          <w:vertAlign w:val="subscript"/>
        </w:rPr>
        <w:t>зп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342390" cy="474980"/>
            <wp:effectExtent l="0" t="0" r="0" b="0"/>
            <wp:docPr id="497" name="Рисунок 497" descr="base_23601_124464_32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601_124464_32797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зп</w:t>
      </w:r>
      <w:r w:rsidRPr="00912BFD">
        <w:rPr>
          <w:sz w:val="26"/>
          <w:szCs w:val="26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и иной оргтехники;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зп</w:t>
      </w:r>
      <w:r w:rsidRPr="00912BFD">
        <w:rPr>
          <w:sz w:val="26"/>
          <w:szCs w:val="26"/>
        </w:rPr>
        <w:t xml:space="preserve"> - цена 1 единицы i-й запасной части.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35. Затраты на приобретение материальных запасов по обеспечению безопасности информации (З</w:t>
      </w:r>
      <w:r w:rsidRPr="00912BFD">
        <w:rPr>
          <w:sz w:val="26"/>
          <w:szCs w:val="26"/>
          <w:vertAlign w:val="subscript"/>
        </w:rPr>
        <w:t>мби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553210" cy="474980"/>
            <wp:effectExtent l="0" t="0" r="0" b="0"/>
            <wp:docPr id="496" name="Рисунок 496" descr="base_23601_124464_32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601_124464_32798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мби</w:t>
      </w:r>
      <w:r w:rsidRPr="00912BFD">
        <w:rPr>
          <w:sz w:val="26"/>
          <w:szCs w:val="26"/>
        </w:rPr>
        <w:t xml:space="preserve"> - планируемое к приобретению количество i-го материального запаса;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мби</w:t>
      </w:r>
      <w:r w:rsidRPr="00912BFD">
        <w:rPr>
          <w:sz w:val="26"/>
          <w:szCs w:val="26"/>
        </w:rPr>
        <w:t xml:space="preserve"> - цена 1 единицы i-го материального запаса.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outlineLvl w:val="2"/>
        <w:rPr>
          <w:b/>
          <w:sz w:val="26"/>
          <w:szCs w:val="26"/>
        </w:rPr>
      </w:pPr>
      <w:bookmarkStart w:id="3" w:name="P395"/>
      <w:bookmarkEnd w:id="3"/>
      <w:r w:rsidRPr="00912BFD">
        <w:rPr>
          <w:b/>
          <w:sz w:val="26"/>
          <w:szCs w:val="26"/>
        </w:rPr>
        <w:t>II. Прочие затраты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outlineLvl w:val="3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Затраты на услуги связи, не отнесенные к затратам на услуги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связи в рамках затрат на информационно-коммуникационные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технологии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36. Затраты на услуги связи (</w:t>
      </w:r>
      <w:r w:rsidRPr="00912BFD">
        <w:rPr>
          <w:noProof/>
          <w:position w:val="-10"/>
          <w:sz w:val="26"/>
          <w:szCs w:val="26"/>
        </w:rPr>
        <w:drawing>
          <wp:inline distT="0" distB="0" distL="0" distR="0">
            <wp:extent cx="275590" cy="275590"/>
            <wp:effectExtent l="0" t="0" r="0" b="0"/>
            <wp:docPr id="495" name="Рисунок 495" descr="base_23601_124464_32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601_124464_32799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10"/>
          <w:sz w:val="26"/>
          <w:szCs w:val="26"/>
        </w:rPr>
        <w:drawing>
          <wp:inline distT="0" distB="0" distL="0" distR="0">
            <wp:extent cx="1008380" cy="275590"/>
            <wp:effectExtent l="0" t="0" r="0" b="0"/>
            <wp:docPr id="494" name="Рисунок 494" descr="base_23601_124464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601_124464_32800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п</w:t>
      </w:r>
      <w:r w:rsidRPr="00912BFD">
        <w:rPr>
          <w:sz w:val="26"/>
          <w:szCs w:val="26"/>
        </w:rPr>
        <w:t xml:space="preserve"> - затраты на оплату услуг почтовой связи;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сс</w:t>
      </w:r>
      <w:r w:rsidRPr="00912BFD">
        <w:rPr>
          <w:sz w:val="26"/>
          <w:szCs w:val="26"/>
        </w:rPr>
        <w:t xml:space="preserve"> - затраты на оплату услуг специальной связи.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37. Затраты на оплату услуг почтовой связи (З</w:t>
      </w:r>
      <w:r w:rsidRPr="00912BFD">
        <w:rPr>
          <w:sz w:val="26"/>
          <w:szCs w:val="26"/>
          <w:vertAlign w:val="subscript"/>
        </w:rPr>
        <w:t>п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219200" cy="474980"/>
            <wp:effectExtent l="0" t="0" r="0" b="0"/>
            <wp:docPr id="493" name="Рисунок 493" descr="base_23601_124464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01_124464_3280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п</w:t>
      </w:r>
      <w:r w:rsidRPr="00912BFD">
        <w:rPr>
          <w:sz w:val="26"/>
          <w:szCs w:val="26"/>
        </w:rPr>
        <w:t xml:space="preserve"> - планируемое количество i-х почтовых отправлений в год;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п</w:t>
      </w:r>
      <w:r w:rsidRPr="00912BFD">
        <w:rPr>
          <w:sz w:val="26"/>
          <w:szCs w:val="26"/>
        </w:rPr>
        <w:t xml:space="preserve"> - цена 1 i-го почтового отправления.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38. Затраты на оплату услуг специальной связи (З</w:t>
      </w:r>
      <w:r w:rsidRPr="00912BFD">
        <w:rPr>
          <w:sz w:val="26"/>
          <w:szCs w:val="26"/>
          <w:vertAlign w:val="subscript"/>
        </w:rPr>
        <w:t>сс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сс</w:t>
      </w:r>
      <w:r w:rsidRPr="00912BFD">
        <w:rPr>
          <w:sz w:val="26"/>
          <w:szCs w:val="26"/>
        </w:rPr>
        <w:t xml:space="preserve"> = Q</w:t>
      </w:r>
      <w:r w:rsidRPr="00912BFD">
        <w:rPr>
          <w:sz w:val="26"/>
          <w:szCs w:val="26"/>
          <w:vertAlign w:val="subscript"/>
        </w:rPr>
        <w:t>сс</w:t>
      </w:r>
      <w:r w:rsidRPr="00912BFD">
        <w:rPr>
          <w:sz w:val="26"/>
          <w:szCs w:val="26"/>
        </w:rPr>
        <w:t xml:space="preserve"> x P</w:t>
      </w:r>
      <w:r w:rsidRPr="00912BFD">
        <w:rPr>
          <w:sz w:val="26"/>
          <w:szCs w:val="26"/>
          <w:vertAlign w:val="subscript"/>
        </w:rPr>
        <w:t>сс</w:t>
      </w:r>
      <w:r w:rsidRPr="00912BFD">
        <w:rPr>
          <w:sz w:val="26"/>
          <w:szCs w:val="26"/>
        </w:rPr>
        <w:t>,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сс</w:t>
      </w:r>
      <w:r w:rsidRPr="00912BFD">
        <w:rPr>
          <w:sz w:val="26"/>
          <w:szCs w:val="26"/>
        </w:rPr>
        <w:t xml:space="preserve"> - планируемое количество листов (пакетов) исходящей информации в год;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сс</w:t>
      </w:r>
      <w:r w:rsidRPr="00912BFD">
        <w:rPr>
          <w:sz w:val="26"/>
          <w:szCs w:val="26"/>
        </w:rPr>
        <w:t xml:space="preserve"> - цена 1 листа (пакета) исходящей информации, отправляемой по каналам специальной связи.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outlineLvl w:val="3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Затраты на транспортные услуги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39. Затраты по договору об оказании услуг перевозки (транспортировки) грузов (З</w:t>
      </w:r>
      <w:r w:rsidRPr="00912BFD">
        <w:rPr>
          <w:sz w:val="26"/>
          <w:szCs w:val="26"/>
          <w:vertAlign w:val="subscript"/>
        </w:rPr>
        <w:t>дг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342390" cy="474980"/>
            <wp:effectExtent l="0" t="0" r="0" b="0"/>
            <wp:docPr id="492" name="Рисунок 492" descr="base_23601_124464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01_124464_3280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дг</w:t>
      </w:r>
      <w:r w:rsidRPr="00912BFD">
        <w:rPr>
          <w:sz w:val="26"/>
          <w:szCs w:val="26"/>
        </w:rPr>
        <w:t xml:space="preserve"> - количество i-х услуг перевозки (транспортировки) грузов;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lastRenderedPageBreak/>
        <w:t>P</w:t>
      </w:r>
      <w:r w:rsidRPr="00912BFD">
        <w:rPr>
          <w:sz w:val="26"/>
          <w:szCs w:val="26"/>
          <w:vertAlign w:val="subscript"/>
        </w:rPr>
        <w:t>i дг</w:t>
      </w:r>
      <w:r w:rsidRPr="00912BFD">
        <w:rPr>
          <w:sz w:val="26"/>
          <w:szCs w:val="26"/>
        </w:rPr>
        <w:t xml:space="preserve"> - цена 1 i-й услуги перевозки (транспортировки) груза.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40. Затраты на оплату услуг аренды транспортных средств (З</w:t>
      </w:r>
      <w:r w:rsidRPr="00912BFD">
        <w:rPr>
          <w:sz w:val="26"/>
          <w:szCs w:val="26"/>
          <w:vertAlign w:val="subscript"/>
        </w:rPr>
        <w:t>аут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916430" cy="474980"/>
            <wp:effectExtent l="0" t="0" r="0" b="0"/>
            <wp:docPr id="491" name="Рисунок 491" descr="base_23601_124464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01_124464_32803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аут</w:t>
      </w:r>
      <w:r w:rsidRPr="00912BFD">
        <w:rPr>
          <w:sz w:val="26"/>
          <w:szCs w:val="26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1071" w:history="1">
        <w:r w:rsidRPr="009656EF">
          <w:rPr>
            <w:sz w:val="26"/>
            <w:szCs w:val="26"/>
          </w:rPr>
          <w:t>нормативами</w:t>
        </w:r>
      </w:hyperlink>
      <w:r w:rsidRPr="00912BFD">
        <w:rPr>
          <w:sz w:val="26"/>
          <w:szCs w:val="26"/>
        </w:rPr>
        <w:t xml:space="preserve"> обеспечения функций </w:t>
      </w:r>
      <w:r w:rsidR="0093151D" w:rsidRPr="00912BFD">
        <w:rPr>
          <w:sz w:val="26"/>
          <w:szCs w:val="26"/>
        </w:rPr>
        <w:t xml:space="preserve">органов местного самоуправления </w:t>
      </w:r>
      <w:r w:rsidRPr="00912BFD">
        <w:rPr>
          <w:sz w:val="26"/>
          <w:szCs w:val="26"/>
        </w:rPr>
        <w:t>применяемыми при расчете нормативных затрат на приобретение служебного легкового автотранспорта, предусмотренными приложением N 2 (далее - нормативы затрат на приобретение служебного легкового автотранспорта);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аут</w:t>
      </w:r>
      <w:r w:rsidRPr="00912BFD">
        <w:rPr>
          <w:sz w:val="26"/>
          <w:szCs w:val="26"/>
        </w:rPr>
        <w:t xml:space="preserve"> - цена аренды i-го транспортного средства в месяц;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N</w:t>
      </w:r>
      <w:r w:rsidRPr="00912BFD">
        <w:rPr>
          <w:sz w:val="26"/>
          <w:szCs w:val="26"/>
          <w:vertAlign w:val="subscript"/>
        </w:rPr>
        <w:t>i аут</w:t>
      </w:r>
      <w:r w:rsidRPr="00912BFD">
        <w:rPr>
          <w:sz w:val="26"/>
          <w:szCs w:val="26"/>
        </w:rPr>
        <w:t xml:space="preserve"> - планируемое количество месяцев аренды i-го транспортного средства.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41. Затраты на оплату разовых услуг пассажирских перевозок при проведении совещания (З</w:t>
      </w:r>
      <w:r w:rsidRPr="00912BFD">
        <w:rPr>
          <w:sz w:val="26"/>
          <w:szCs w:val="26"/>
          <w:vertAlign w:val="subscript"/>
        </w:rPr>
        <w:t>пп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617980" cy="474980"/>
            <wp:effectExtent l="0" t="0" r="0" b="0"/>
            <wp:docPr id="490" name="Рисунок 490" descr="base_23601_124464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01_124464_32804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у</w:t>
      </w:r>
      <w:r w:rsidRPr="00912BFD">
        <w:rPr>
          <w:sz w:val="26"/>
          <w:szCs w:val="26"/>
        </w:rPr>
        <w:t xml:space="preserve"> - количество i-х разовых услуг пассажирских перевозок;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ч</w:t>
      </w:r>
      <w:r w:rsidRPr="00912BFD">
        <w:rPr>
          <w:sz w:val="26"/>
          <w:szCs w:val="26"/>
        </w:rPr>
        <w:t xml:space="preserve"> - среднее количество часов аренды транспортного средства по i-й разовой услуге;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ч</w:t>
      </w:r>
      <w:r w:rsidRPr="00912BFD">
        <w:rPr>
          <w:sz w:val="26"/>
          <w:szCs w:val="26"/>
        </w:rPr>
        <w:t xml:space="preserve"> - цена 1 часа аренды транспортного средства по i-й разовой услуге.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42. Затраты на оплату проезда работника к месту нахождения учебного заведения и обратно (З</w:t>
      </w:r>
      <w:r w:rsidRPr="00912BFD">
        <w:rPr>
          <w:sz w:val="26"/>
          <w:szCs w:val="26"/>
          <w:vertAlign w:val="subscript"/>
        </w:rPr>
        <w:t>тру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694180" cy="474980"/>
            <wp:effectExtent l="0" t="0" r="0" b="0"/>
            <wp:docPr id="489" name="Рисунок 489" descr="base_23601_124464_32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601_124464_32805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тру</w:t>
      </w:r>
      <w:r w:rsidRPr="00912BFD">
        <w:rPr>
          <w:sz w:val="26"/>
          <w:szCs w:val="26"/>
        </w:rPr>
        <w:t xml:space="preserve"> - количество работников, имеющих право на компенсацию расходов, по i-му направлению;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тру</w:t>
      </w:r>
      <w:r w:rsidRPr="00912BFD">
        <w:rPr>
          <w:sz w:val="26"/>
          <w:szCs w:val="26"/>
        </w:rPr>
        <w:t xml:space="preserve"> - цена проезда к месту нахождения учебного заведения по i-му направлению.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outlineLvl w:val="3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Затраты на оплату расходов по договорам об оказании услуг,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связанных с проездом и наймом жилого помещения в связи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lastRenderedPageBreak/>
        <w:t>с командированием работников, заключаемым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со сторонними организациями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912BFD">
        <w:rPr>
          <w:sz w:val="26"/>
          <w:szCs w:val="26"/>
          <w:vertAlign w:val="subscript"/>
        </w:rPr>
        <w:t>кр</w:t>
      </w:r>
      <w:r w:rsidRPr="00912BFD">
        <w:rPr>
          <w:sz w:val="26"/>
          <w:szCs w:val="26"/>
        </w:rPr>
        <w:t>),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кр</w:t>
      </w:r>
      <w:r w:rsidRPr="00912BFD">
        <w:rPr>
          <w:sz w:val="26"/>
          <w:szCs w:val="26"/>
        </w:rPr>
        <w:t xml:space="preserve"> = З</w:t>
      </w:r>
      <w:r w:rsidRPr="00912BFD">
        <w:rPr>
          <w:sz w:val="26"/>
          <w:szCs w:val="26"/>
          <w:vertAlign w:val="subscript"/>
        </w:rPr>
        <w:t>проезд</w:t>
      </w:r>
      <w:r w:rsidRPr="00912BFD">
        <w:rPr>
          <w:sz w:val="26"/>
          <w:szCs w:val="26"/>
        </w:rPr>
        <w:t xml:space="preserve"> + З</w:t>
      </w:r>
      <w:r w:rsidRPr="00912BFD">
        <w:rPr>
          <w:sz w:val="26"/>
          <w:szCs w:val="26"/>
          <w:vertAlign w:val="subscript"/>
        </w:rPr>
        <w:t>найм</w:t>
      </w:r>
      <w:r w:rsidRPr="00912BFD">
        <w:rPr>
          <w:sz w:val="26"/>
          <w:szCs w:val="26"/>
        </w:rPr>
        <w:t>,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проезд</w:t>
      </w:r>
      <w:r w:rsidRPr="00912BFD">
        <w:rPr>
          <w:sz w:val="26"/>
          <w:szCs w:val="26"/>
        </w:rPr>
        <w:t xml:space="preserve"> - затраты по договору на проезд к месту командирования и обратно;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найм</w:t>
      </w:r>
      <w:r w:rsidRPr="00912BFD">
        <w:rPr>
          <w:sz w:val="26"/>
          <w:szCs w:val="26"/>
        </w:rPr>
        <w:t xml:space="preserve"> - затраты по договору на наем жилого помещения на период командирования.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44. Затраты по договору на проезд к месту командирования и обратно (З</w:t>
      </w:r>
      <w:r w:rsidRPr="00912BFD">
        <w:rPr>
          <w:sz w:val="26"/>
          <w:szCs w:val="26"/>
          <w:vertAlign w:val="subscript"/>
        </w:rPr>
        <w:t>проезд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2115820" cy="474980"/>
            <wp:effectExtent l="0" t="0" r="0" b="0"/>
            <wp:docPr id="488" name="Рисунок 488" descr="base_23601_124464_32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601_124464_32806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проезд</w:t>
      </w:r>
      <w:r w:rsidRPr="00912BFD">
        <w:rPr>
          <w:sz w:val="26"/>
          <w:szCs w:val="26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color w:val="000000" w:themeColor="text1"/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проезд</w:t>
      </w:r>
      <w:r w:rsidRPr="00912BFD">
        <w:rPr>
          <w:sz w:val="26"/>
          <w:szCs w:val="26"/>
        </w:rPr>
        <w:t xml:space="preserve"> - цена проезда по </w:t>
      </w:r>
      <w:r w:rsidR="002C6AC4" w:rsidRPr="00912BFD">
        <w:rPr>
          <w:sz w:val="26"/>
          <w:szCs w:val="26"/>
        </w:rPr>
        <w:t>i-му направлению командирования.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45. Затраты по договору на наем жилого помещения на период командирования (З</w:t>
      </w:r>
      <w:r w:rsidRPr="00912BFD">
        <w:rPr>
          <w:sz w:val="26"/>
          <w:szCs w:val="26"/>
          <w:vertAlign w:val="subscript"/>
        </w:rPr>
        <w:t>найм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2221230" cy="474980"/>
            <wp:effectExtent l="0" t="0" r="0" b="0"/>
            <wp:docPr id="487" name="Рисунок 487" descr="base_23601_124464_32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3601_124464_32807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найм</w:t>
      </w:r>
      <w:r w:rsidRPr="00912BFD">
        <w:rPr>
          <w:sz w:val="26"/>
          <w:szCs w:val="26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найм</w:t>
      </w:r>
      <w:r w:rsidRPr="00912BFD">
        <w:rPr>
          <w:sz w:val="26"/>
          <w:szCs w:val="26"/>
        </w:rPr>
        <w:t xml:space="preserve"> - цена найма жилого помещения в сутки по </w:t>
      </w:r>
      <w:r w:rsidR="002C6AC4" w:rsidRPr="00912BFD">
        <w:rPr>
          <w:sz w:val="26"/>
          <w:szCs w:val="26"/>
        </w:rPr>
        <w:t>i-му направлению командирования;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N</w:t>
      </w:r>
      <w:r w:rsidRPr="00912BFD">
        <w:rPr>
          <w:sz w:val="26"/>
          <w:szCs w:val="26"/>
          <w:vertAlign w:val="subscript"/>
        </w:rPr>
        <w:t>i найм</w:t>
      </w:r>
      <w:r w:rsidRPr="00912BFD">
        <w:rPr>
          <w:sz w:val="26"/>
          <w:szCs w:val="26"/>
        </w:rPr>
        <w:t xml:space="preserve"> - количество суток нахождения в командировке по i-му направлению командирования.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outlineLvl w:val="3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Затраты на коммунальные услуги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46. Затраты на коммунальные услуги (З</w:t>
      </w:r>
      <w:r w:rsidRPr="00912BFD">
        <w:rPr>
          <w:sz w:val="26"/>
          <w:szCs w:val="26"/>
          <w:vertAlign w:val="subscript"/>
        </w:rPr>
        <w:t>ком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ком</w:t>
      </w:r>
      <w:r w:rsidRPr="00912BFD">
        <w:rPr>
          <w:sz w:val="26"/>
          <w:szCs w:val="26"/>
        </w:rPr>
        <w:t xml:space="preserve"> = З</w:t>
      </w:r>
      <w:r w:rsidRPr="00912BFD">
        <w:rPr>
          <w:sz w:val="26"/>
          <w:szCs w:val="26"/>
          <w:vertAlign w:val="subscript"/>
        </w:rPr>
        <w:t>гс</w:t>
      </w:r>
      <w:r w:rsidRPr="00912BFD">
        <w:rPr>
          <w:sz w:val="26"/>
          <w:szCs w:val="26"/>
        </w:rPr>
        <w:t xml:space="preserve"> + З</w:t>
      </w:r>
      <w:r w:rsidRPr="00912BFD">
        <w:rPr>
          <w:sz w:val="26"/>
          <w:szCs w:val="26"/>
          <w:vertAlign w:val="subscript"/>
        </w:rPr>
        <w:t>эс</w:t>
      </w:r>
      <w:r w:rsidRPr="00912BFD">
        <w:rPr>
          <w:sz w:val="26"/>
          <w:szCs w:val="26"/>
        </w:rPr>
        <w:t xml:space="preserve"> + З</w:t>
      </w:r>
      <w:r w:rsidRPr="00912BFD">
        <w:rPr>
          <w:sz w:val="26"/>
          <w:szCs w:val="26"/>
          <w:vertAlign w:val="subscript"/>
        </w:rPr>
        <w:t>тс</w:t>
      </w:r>
      <w:r w:rsidRPr="00912BFD">
        <w:rPr>
          <w:sz w:val="26"/>
          <w:szCs w:val="26"/>
        </w:rPr>
        <w:t xml:space="preserve"> + З</w:t>
      </w:r>
      <w:r w:rsidRPr="00912BFD">
        <w:rPr>
          <w:sz w:val="26"/>
          <w:szCs w:val="26"/>
          <w:vertAlign w:val="subscript"/>
        </w:rPr>
        <w:t>гв</w:t>
      </w:r>
      <w:r w:rsidRPr="00912BFD">
        <w:rPr>
          <w:sz w:val="26"/>
          <w:szCs w:val="26"/>
        </w:rPr>
        <w:t xml:space="preserve"> + З</w:t>
      </w:r>
      <w:r w:rsidRPr="00912BFD">
        <w:rPr>
          <w:sz w:val="26"/>
          <w:szCs w:val="26"/>
          <w:vertAlign w:val="subscript"/>
        </w:rPr>
        <w:t>хв</w:t>
      </w:r>
      <w:r w:rsidRPr="00912BFD">
        <w:rPr>
          <w:sz w:val="26"/>
          <w:szCs w:val="26"/>
        </w:rPr>
        <w:t xml:space="preserve"> + З</w:t>
      </w:r>
      <w:r w:rsidRPr="00912BFD">
        <w:rPr>
          <w:sz w:val="26"/>
          <w:szCs w:val="26"/>
          <w:vertAlign w:val="subscript"/>
        </w:rPr>
        <w:t>внск</w:t>
      </w:r>
      <w:r w:rsidRPr="00912BFD">
        <w:rPr>
          <w:sz w:val="26"/>
          <w:szCs w:val="26"/>
        </w:rPr>
        <w:t>,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гс</w:t>
      </w:r>
      <w:r w:rsidRPr="00912BFD">
        <w:rPr>
          <w:sz w:val="26"/>
          <w:szCs w:val="26"/>
        </w:rPr>
        <w:t xml:space="preserve"> - затраты на газоснабжение и иные виды топлива;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эс</w:t>
      </w:r>
      <w:r w:rsidRPr="00912BFD">
        <w:rPr>
          <w:sz w:val="26"/>
          <w:szCs w:val="26"/>
        </w:rPr>
        <w:t xml:space="preserve"> - затраты на электроснабжение;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тс</w:t>
      </w:r>
      <w:r w:rsidRPr="00912BFD">
        <w:rPr>
          <w:sz w:val="26"/>
          <w:szCs w:val="26"/>
        </w:rPr>
        <w:t xml:space="preserve"> - затраты на теплоснабжение;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гв</w:t>
      </w:r>
      <w:r w:rsidRPr="00912BFD">
        <w:rPr>
          <w:sz w:val="26"/>
          <w:szCs w:val="26"/>
        </w:rPr>
        <w:t xml:space="preserve"> - затраты на горячее водоснабжение;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хв</w:t>
      </w:r>
      <w:r w:rsidRPr="00912BFD">
        <w:rPr>
          <w:sz w:val="26"/>
          <w:szCs w:val="26"/>
        </w:rPr>
        <w:t xml:space="preserve"> - затраты на холодное водоснабжение и водоотведение;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внск</w:t>
      </w:r>
      <w:r w:rsidRPr="00912BFD">
        <w:rPr>
          <w:sz w:val="26"/>
          <w:szCs w:val="26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47. Затраты на газоснабжение и иные виды топлива (З</w:t>
      </w:r>
      <w:r w:rsidRPr="00912BFD">
        <w:rPr>
          <w:sz w:val="26"/>
          <w:szCs w:val="26"/>
          <w:vertAlign w:val="subscript"/>
        </w:rPr>
        <w:t>гс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705610" cy="474980"/>
            <wp:effectExtent l="0" t="0" r="0" b="0"/>
            <wp:docPr id="117" name="Рисунок 117" descr="base_23601_124464_32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3601_124464_32808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П</w:t>
      </w:r>
      <w:r w:rsidRPr="00912BFD">
        <w:rPr>
          <w:sz w:val="26"/>
          <w:szCs w:val="26"/>
          <w:vertAlign w:val="subscript"/>
        </w:rPr>
        <w:t>i гс</w:t>
      </w:r>
      <w:r w:rsidRPr="00912BFD">
        <w:rPr>
          <w:sz w:val="26"/>
          <w:szCs w:val="26"/>
        </w:rPr>
        <w:t xml:space="preserve"> - расчетная потребность в i-м виде топлива (газе и ином виде топлива);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Т</w:t>
      </w:r>
      <w:r w:rsidRPr="00912BFD">
        <w:rPr>
          <w:sz w:val="26"/>
          <w:szCs w:val="26"/>
          <w:vertAlign w:val="subscript"/>
        </w:rPr>
        <w:t>i гс</w:t>
      </w:r>
      <w:r w:rsidRPr="00912BFD">
        <w:rPr>
          <w:sz w:val="26"/>
          <w:szCs w:val="26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k</w:t>
      </w:r>
      <w:r w:rsidRPr="00912BFD">
        <w:rPr>
          <w:sz w:val="26"/>
          <w:szCs w:val="26"/>
          <w:vertAlign w:val="subscript"/>
        </w:rPr>
        <w:t>i гс</w:t>
      </w:r>
      <w:r w:rsidRPr="00912BFD">
        <w:rPr>
          <w:sz w:val="26"/>
          <w:szCs w:val="26"/>
        </w:rPr>
        <w:t xml:space="preserve"> - поправочный коэффициент, учитывающий затраты на транспортировку i-го вида топлива.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48. Затраты на электроснабжение (З</w:t>
      </w:r>
      <w:r w:rsidRPr="00912BFD">
        <w:rPr>
          <w:sz w:val="26"/>
          <w:szCs w:val="26"/>
          <w:vertAlign w:val="subscript"/>
        </w:rPr>
        <w:t>эс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342390" cy="474980"/>
            <wp:effectExtent l="0" t="0" r="0" b="0"/>
            <wp:docPr id="73" name="Рисунок 73" descr="base_23601_124464_32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3601_124464_32809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Т</w:t>
      </w:r>
      <w:r w:rsidRPr="00912BFD">
        <w:rPr>
          <w:sz w:val="26"/>
          <w:szCs w:val="26"/>
          <w:vertAlign w:val="subscript"/>
        </w:rPr>
        <w:t>i эс</w:t>
      </w:r>
      <w:r w:rsidRPr="00912BFD">
        <w:rPr>
          <w:sz w:val="26"/>
          <w:szCs w:val="26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П</w:t>
      </w:r>
      <w:r w:rsidRPr="00912BFD">
        <w:rPr>
          <w:sz w:val="26"/>
          <w:szCs w:val="26"/>
          <w:vertAlign w:val="subscript"/>
        </w:rPr>
        <w:t>i эс</w:t>
      </w:r>
      <w:r w:rsidRPr="00912BFD">
        <w:rPr>
          <w:sz w:val="26"/>
          <w:szCs w:val="26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49. Затраты на теплоснабжение (З</w:t>
      </w:r>
      <w:r w:rsidRPr="00912BFD">
        <w:rPr>
          <w:sz w:val="26"/>
          <w:szCs w:val="26"/>
          <w:vertAlign w:val="subscript"/>
        </w:rPr>
        <w:t>тс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тс</w:t>
      </w:r>
      <w:r w:rsidRPr="00912BFD">
        <w:rPr>
          <w:sz w:val="26"/>
          <w:szCs w:val="26"/>
        </w:rPr>
        <w:t xml:space="preserve"> = П</w:t>
      </w:r>
      <w:r w:rsidRPr="00912BFD">
        <w:rPr>
          <w:sz w:val="26"/>
          <w:szCs w:val="26"/>
          <w:vertAlign w:val="subscript"/>
        </w:rPr>
        <w:t>топл</w:t>
      </w:r>
      <w:r w:rsidRPr="00912BFD">
        <w:rPr>
          <w:sz w:val="26"/>
          <w:szCs w:val="26"/>
        </w:rPr>
        <w:t xml:space="preserve"> x Т</w:t>
      </w:r>
      <w:r w:rsidRPr="00912BFD">
        <w:rPr>
          <w:sz w:val="26"/>
          <w:szCs w:val="26"/>
          <w:vertAlign w:val="subscript"/>
        </w:rPr>
        <w:t>тс</w:t>
      </w:r>
      <w:r w:rsidRPr="00912BFD">
        <w:rPr>
          <w:sz w:val="26"/>
          <w:szCs w:val="26"/>
        </w:rPr>
        <w:t>,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lastRenderedPageBreak/>
        <w:t>П</w:t>
      </w:r>
      <w:r w:rsidRPr="00912BFD">
        <w:rPr>
          <w:sz w:val="26"/>
          <w:szCs w:val="26"/>
          <w:vertAlign w:val="subscript"/>
        </w:rPr>
        <w:t>топл</w:t>
      </w:r>
      <w:r w:rsidRPr="00912BFD">
        <w:rPr>
          <w:sz w:val="26"/>
          <w:szCs w:val="26"/>
        </w:rPr>
        <w:t xml:space="preserve"> - расчетная потребность в теплоэнергии на отопление зданий, помещений и сооружений;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Т</w:t>
      </w:r>
      <w:r w:rsidRPr="00912BFD">
        <w:rPr>
          <w:sz w:val="26"/>
          <w:szCs w:val="26"/>
          <w:vertAlign w:val="subscript"/>
        </w:rPr>
        <w:t>тс</w:t>
      </w:r>
      <w:r w:rsidRPr="00912BFD">
        <w:rPr>
          <w:sz w:val="26"/>
          <w:szCs w:val="26"/>
        </w:rPr>
        <w:t xml:space="preserve"> - регулируемый тариф на теплоснабжение.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50. Затраты на горячее водоснабжение (З</w:t>
      </w:r>
      <w:r w:rsidRPr="00912BFD">
        <w:rPr>
          <w:sz w:val="26"/>
          <w:szCs w:val="26"/>
          <w:vertAlign w:val="subscript"/>
        </w:rPr>
        <w:t>гв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гв</w:t>
      </w:r>
      <w:r w:rsidRPr="00912BFD">
        <w:rPr>
          <w:sz w:val="26"/>
          <w:szCs w:val="26"/>
        </w:rPr>
        <w:t xml:space="preserve"> = П</w:t>
      </w:r>
      <w:r w:rsidRPr="00912BFD">
        <w:rPr>
          <w:sz w:val="26"/>
          <w:szCs w:val="26"/>
          <w:vertAlign w:val="subscript"/>
        </w:rPr>
        <w:t>гв</w:t>
      </w:r>
      <w:r w:rsidRPr="00912BFD">
        <w:rPr>
          <w:sz w:val="26"/>
          <w:szCs w:val="26"/>
        </w:rPr>
        <w:t xml:space="preserve"> x Т</w:t>
      </w:r>
      <w:r w:rsidRPr="00912BFD">
        <w:rPr>
          <w:sz w:val="26"/>
          <w:szCs w:val="26"/>
          <w:vertAlign w:val="subscript"/>
        </w:rPr>
        <w:t>гв</w:t>
      </w:r>
      <w:r w:rsidRPr="00912BFD">
        <w:rPr>
          <w:sz w:val="26"/>
          <w:szCs w:val="26"/>
        </w:rPr>
        <w:t>,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П</w:t>
      </w:r>
      <w:r w:rsidRPr="00912BFD">
        <w:rPr>
          <w:sz w:val="26"/>
          <w:szCs w:val="26"/>
          <w:vertAlign w:val="subscript"/>
        </w:rPr>
        <w:t>гв</w:t>
      </w:r>
      <w:r w:rsidRPr="00912BFD">
        <w:rPr>
          <w:sz w:val="26"/>
          <w:szCs w:val="26"/>
        </w:rPr>
        <w:t xml:space="preserve"> - расчетная потребность в горячей воде;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Т</w:t>
      </w:r>
      <w:r w:rsidRPr="00912BFD">
        <w:rPr>
          <w:sz w:val="26"/>
          <w:szCs w:val="26"/>
          <w:vertAlign w:val="subscript"/>
        </w:rPr>
        <w:t>гв</w:t>
      </w:r>
      <w:r w:rsidRPr="00912BFD">
        <w:rPr>
          <w:sz w:val="26"/>
          <w:szCs w:val="26"/>
        </w:rPr>
        <w:t xml:space="preserve"> - регулируемый тариф на горячее водоснабжение.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51. Затраты на холодное водоснабжение и водоотведение (З</w:t>
      </w:r>
      <w:r w:rsidRPr="00912BFD">
        <w:rPr>
          <w:sz w:val="26"/>
          <w:szCs w:val="26"/>
          <w:vertAlign w:val="subscript"/>
        </w:rPr>
        <w:t>хв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хв</w:t>
      </w:r>
      <w:r w:rsidRPr="00912BFD">
        <w:rPr>
          <w:sz w:val="26"/>
          <w:szCs w:val="26"/>
        </w:rPr>
        <w:t xml:space="preserve"> = П</w:t>
      </w:r>
      <w:r w:rsidRPr="00912BFD">
        <w:rPr>
          <w:sz w:val="26"/>
          <w:szCs w:val="26"/>
          <w:vertAlign w:val="subscript"/>
        </w:rPr>
        <w:t>хв</w:t>
      </w:r>
      <w:r w:rsidRPr="00912BFD">
        <w:rPr>
          <w:sz w:val="26"/>
          <w:szCs w:val="26"/>
        </w:rPr>
        <w:t xml:space="preserve"> x Т</w:t>
      </w:r>
      <w:r w:rsidRPr="00912BFD">
        <w:rPr>
          <w:sz w:val="26"/>
          <w:szCs w:val="26"/>
          <w:vertAlign w:val="subscript"/>
        </w:rPr>
        <w:t>хв</w:t>
      </w:r>
      <w:r w:rsidRPr="00912BFD">
        <w:rPr>
          <w:sz w:val="26"/>
          <w:szCs w:val="26"/>
        </w:rPr>
        <w:t xml:space="preserve"> + П</w:t>
      </w:r>
      <w:r w:rsidRPr="00912BFD">
        <w:rPr>
          <w:sz w:val="26"/>
          <w:szCs w:val="26"/>
          <w:vertAlign w:val="subscript"/>
        </w:rPr>
        <w:t>во</w:t>
      </w:r>
      <w:r w:rsidRPr="00912BFD">
        <w:rPr>
          <w:sz w:val="26"/>
          <w:szCs w:val="26"/>
        </w:rPr>
        <w:t xml:space="preserve"> x Т</w:t>
      </w:r>
      <w:r w:rsidRPr="00912BFD">
        <w:rPr>
          <w:sz w:val="26"/>
          <w:szCs w:val="26"/>
          <w:vertAlign w:val="subscript"/>
        </w:rPr>
        <w:t>во</w:t>
      </w:r>
      <w:r w:rsidRPr="00912BFD">
        <w:rPr>
          <w:sz w:val="26"/>
          <w:szCs w:val="26"/>
        </w:rPr>
        <w:t>,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П</w:t>
      </w:r>
      <w:r w:rsidRPr="00912BFD">
        <w:rPr>
          <w:sz w:val="26"/>
          <w:szCs w:val="26"/>
          <w:vertAlign w:val="subscript"/>
        </w:rPr>
        <w:t>хв</w:t>
      </w:r>
      <w:r w:rsidRPr="00912BFD">
        <w:rPr>
          <w:sz w:val="26"/>
          <w:szCs w:val="26"/>
        </w:rPr>
        <w:t xml:space="preserve"> - расчетная потребность в холодном водоснабжении;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Т</w:t>
      </w:r>
      <w:r w:rsidRPr="00912BFD">
        <w:rPr>
          <w:sz w:val="26"/>
          <w:szCs w:val="26"/>
          <w:vertAlign w:val="subscript"/>
        </w:rPr>
        <w:t>хв</w:t>
      </w:r>
      <w:r w:rsidRPr="00912BFD">
        <w:rPr>
          <w:sz w:val="26"/>
          <w:szCs w:val="26"/>
        </w:rPr>
        <w:t xml:space="preserve"> - регулируемый тариф на холодное водоснабжение;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П</w:t>
      </w:r>
      <w:r w:rsidRPr="00912BFD">
        <w:rPr>
          <w:sz w:val="26"/>
          <w:szCs w:val="26"/>
          <w:vertAlign w:val="subscript"/>
        </w:rPr>
        <w:t>во</w:t>
      </w:r>
      <w:r w:rsidRPr="00912BFD">
        <w:rPr>
          <w:sz w:val="26"/>
          <w:szCs w:val="26"/>
        </w:rPr>
        <w:t xml:space="preserve"> - расчетная потребность в водоотведении;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Т</w:t>
      </w:r>
      <w:r w:rsidRPr="00912BFD">
        <w:rPr>
          <w:sz w:val="26"/>
          <w:szCs w:val="26"/>
          <w:vertAlign w:val="subscript"/>
        </w:rPr>
        <w:t>во</w:t>
      </w:r>
      <w:r w:rsidRPr="00912BFD">
        <w:rPr>
          <w:sz w:val="26"/>
          <w:szCs w:val="26"/>
        </w:rPr>
        <w:t xml:space="preserve"> - регулируемый тариф на водоотведение.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52. Затраты на оплату услуг внештатных сотрудников (З</w:t>
      </w:r>
      <w:r w:rsidRPr="00912BFD">
        <w:rPr>
          <w:sz w:val="26"/>
          <w:szCs w:val="26"/>
          <w:vertAlign w:val="subscript"/>
        </w:rPr>
        <w:t>внск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2485390" cy="474980"/>
            <wp:effectExtent l="0" t="0" r="0" b="0"/>
            <wp:docPr id="72" name="Рисунок 72" descr="base_23601_124464_32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601_124464_3281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M</w:t>
      </w:r>
      <w:r w:rsidRPr="00912BFD">
        <w:rPr>
          <w:sz w:val="26"/>
          <w:szCs w:val="26"/>
          <w:vertAlign w:val="subscript"/>
        </w:rPr>
        <w:t>i внск</w:t>
      </w:r>
      <w:r w:rsidRPr="00912BFD">
        <w:rPr>
          <w:sz w:val="26"/>
          <w:szCs w:val="26"/>
        </w:rPr>
        <w:t xml:space="preserve"> - планируемое количество месяцев работы внештатного сотрудника по i-й должности;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внск</w:t>
      </w:r>
      <w:r w:rsidRPr="00912BFD">
        <w:rPr>
          <w:sz w:val="26"/>
          <w:szCs w:val="26"/>
        </w:rPr>
        <w:t xml:space="preserve"> - стоимость 1 месяца работы внештатного сотрудника по i-й должности;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t</w:t>
      </w:r>
      <w:r w:rsidRPr="00912BFD">
        <w:rPr>
          <w:sz w:val="26"/>
          <w:szCs w:val="26"/>
          <w:vertAlign w:val="subscript"/>
        </w:rPr>
        <w:t>i внск</w:t>
      </w:r>
      <w:r w:rsidRPr="00912BFD">
        <w:rPr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outlineLvl w:val="3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lastRenderedPageBreak/>
        <w:t>Затраты на аренду помещений и оборудования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53. Затраты на аренду помещений (З</w:t>
      </w:r>
      <w:r w:rsidRPr="00912BFD">
        <w:rPr>
          <w:sz w:val="26"/>
          <w:szCs w:val="26"/>
          <w:vertAlign w:val="subscript"/>
        </w:rPr>
        <w:t>ап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992630" cy="474980"/>
            <wp:effectExtent l="0" t="0" r="0" b="0"/>
            <wp:docPr id="71" name="Рисунок 71" descr="base_23601_124464_32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601_124464_3281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Ч</w:t>
      </w:r>
      <w:r w:rsidRPr="00912BFD">
        <w:rPr>
          <w:sz w:val="26"/>
          <w:szCs w:val="26"/>
          <w:vertAlign w:val="subscript"/>
        </w:rPr>
        <w:t>i ап</w:t>
      </w:r>
      <w:r w:rsidRPr="00912BFD">
        <w:rPr>
          <w:sz w:val="26"/>
          <w:szCs w:val="26"/>
        </w:rPr>
        <w:t xml:space="preserve"> - численность работников, размещаемых на i-й арендуемой площади;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S - площадь помещения, приходящаяся на одного работника в соответствии с действующими строительными нормами и правилами;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ап</w:t>
      </w:r>
      <w:r w:rsidRPr="00912BFD">
        <w:rPr>
          <w:sz w:val="26"/>
          <w:szCs w:val="26"/>
        </w:rPr>
        <w:t xml:space="preserve"> - цена ежемесячной аренды за 1 кв. метр i-й арендуемой площади;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N</w:t>
      </w:r>
      <w:r w:rsidRPr="00912BFD">
        <w:rPr>
          <w:sz w:val="26"/>
          <w:szCs w:val="26"/>
          <w:vertAlign w:val="subscript"/>
        </w:rPr>
        <w:t>i ап</w:t>
      </w:r>
      <w:r w:rsidRPr="00912BFD">
        <w:rPr>
          <w:sz w:val="26"/>
          <w:szCs w:val="26"/>
        </w:rPr>
        <w:t xml:space="preserve"> - планируемое количество месяцев аренды i-й арендуемой площади.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54. Затраты на аренду помещения (зала) для проведения совещания (З</w:t>
      </w:r>
      <w:r w:rsidRPr="00912BFD">
        <w:rPr>
          <w:sz w:val="26"/>
          <w:szCs w:val="26"/>
          <w:vertAlign w:val="subscript"/>
        </w:rPr>
        <w:t>акз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430020" cy="474980"/>
            <wp:effectExtent l="0" t="0" r="0" b="0"/>
            <wp:docPr id="70" name="Рисунок 70" descr="base_23601_124464_32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01_124464_3281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акз</w:t>
      </w:r>
      <w:r w:rsidRPr="00912BFD">
        <w:rPr>
          <w:sz w:val="26"/>
          <w:szCs w:val="26"/>
        </w:rPr>
        <w:t xml:space="preserve"> - планируемое количество суток аренды i-го помещения (зала);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акз</w:t>
      </w:r>
      <w:r w:rsidRPr="00912BFD">
        <w:rPr>
          <w:sz w:val="26"/>
          <w:szCs w:val="26"/>
        </w:rPr>
        <w:t xml:space="preserve"> - цена аренды i-го помещения (зала) в сутки.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55. Затраты на аренду оборудования для проведения совещания (З</w:t>
      </w:r>
      <w:r w:rsidRPr="00912BFD">
        <w:rPr>
          <w:sz w:val="26"/>
          <w:szCs w:val="26"/>
          <w:vertAlign w:val="subscript"/>
        </w:rPr>
        <w:t>аоб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2162810" cy="474980"/>
            <wp:effectExtent l="0" t="0" r="0" b="0"/>
            <wp:docPr id="69" name="Рисунок 69" descr="base_23601_124464_32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01_124464_3281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об</w:t>
      </w:r>
      <w:r w:rsidRPr="00912BFD">
        <w:rPr>
          <w:sz w:val="26"/>
          <w:szCs w:val="26"/>
        </w:rPr>
        <w:t xml:space="preserve"> - количество арендуемого i-го оборудования;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дн</w:t>
      </w:r>
      <w:r w:rsidRPr="00912BFD">
        <w:rPr>
          <w:sz w:val="26"/>
          <w:szCs w:val="26"/>
        </w:rPr>
        <w:t xml:space="preserve"> - количество дней аренды i-го оборудования;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ч</w:t>
      </w:r>
      <w:r w:rsidRPr="00912BFD">
        <w:rPr>
          <w:sz w:val="26"/>
          <w:szCs w:val="26"/>
        </w:rPr>
        <w:t xml:space="preserve"> - количество часов аренды в день i-го оборудования;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ч</w:t>
      </w:r>
      <w:r w:rsidRPr="00912BFD">
        <w:rPr>
          <w:sz w:val="26"/>
          <w:szCs w:val="26"/>
        </w:rPr>
        <w:t xml:space="preserve"> - цена 1 часа аренды i-го оборудования.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outlineLvl w:val="3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Затраты на содержание имущества, не отнесенные к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затратам на содержание имущества в рамках затрат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на информационно-коммуникационные технологии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56. Затраты на содержание и техническое обслуживание помещений (З</w:t>
      </w:r>
      <w:r w:rsidRPr="00912BFD">
        <w:rPr>
          <w:sz w:val="26"/>
          <w:szCs w:val="26"/>
          <w:vertAlign w:val="subscript"/>
        </w:rPr>
        <w:t>сп</w:t>
      </w:r>
      <w:r w:rsidRPr="00912BFD">
        <w:rPr>
          <w:sz w:val="26"/>
          <w:szCs w:val="26"/>
        </w:rPr>
        <w:t xml:space="preserve">) определяются </w:t>
      </w:r>
      <w:r w:rsidRPr="00912BFD">
        <w:rPr>
          <w:sz w:val="26"/>
          <w:szCs w:val="26"/>
        </w:rPr>
        <w:lastRenderedPageBreak/>
        <w:t>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сп</w:t>
      </w:r>
      <w:r w:rsidRPr="00912BFD">
        <w:rPr>
          <w:sz w:val="26"/>
          <w:szCs w:val="26"/>
        </w:rPr>
        <w:t xml:space="preserve"> = З</w:t>
      </w:r>
      <w:r w:rsidRPr="00912BFD">
        <w:rPr>
          <w:sz w:val="26"/>
          <w:szCs w:val="26"/>
          <w:vertAlign w:val="subscript"/>
        </w:rPr>
        <w:t>ос</w:t>
      </w:r>
      <w:r w:rsidRPr="00912BFD">
        <w:rPr>
          <w:sz w:val="26"/>
          <w:szCs w:val="26"/>
        </w:rPr>
        <w:t xml:space="preserve"> + З</w:t>
      </w:r>
      <w:r w:rsidRPr="00912BFD">
        <w:rPr>
          <w:sz w:val="26"/>
          <w:szCs w:val="26"/>
          <w:vertAlign w:val="subscript"/>
        </w:rPr>
        <w:t>тр</w:t>
      </w:r>
      <w:r w:rsidRPr="00912BFD">
        <w:rPr>
          <w:sz w:val="26"/>
          <w:szCs w:val="26"/>
        </w:rPr>
        <w:t xml:space="preserve"> + З</w:t>
      </w:r>
      <w:r w:rsidRPr="00912BFD">
        <w:rPr>
          <w:sz w:val="26"/>
          <w:szCs w:val="26"/>
          <w:vertAlign w:val="subscript"/>
        </w:rPr>
        <w:t>эз</w:t>
      </w:r>
      <w:r w:rsidRPr="00912BFD">
        <w:rPr>
          <w:sz w:val="26"/>
          <w:szCs w:val="26"/>
        </w:rPr>
        <w:t xml:space="preserve"> + З</w:t>
      </w:r>
      <w:r w:rsidRPr="00912BFD">
        <w:rPr>
          <w:sz w:val="26"/>
          <w:szCs w:val="26"/>
          <w:vertAlign w:val="subscript"/>
        </w:rPr>
        <w:t>аутп</w:t>
      </w:r>
      <w:r w:rsidRPr="00912BFD">
        <w:rPr>
          <w:sz w:val="26"/>
          <w:szCs w:val="26"/>
        </w:rPr>
        <w:t xml:space="preserve"> + З</w:t>
      </w:r>
      <w:r w:rsidRPr="00912BFD">
        <w:rPr>
          <w:sz w:val="26"/>
          <w:szCs w:val="26"/>
          <w:vertAlign w:val="subscript"/>
        </w:rPr>
        <w:t>тбо</w:t>
      </w:r>
      <w:r w:rsidRPr="00912BFD">
        <w:rPr>
          <w:sz w:val="26"/>
          <w:szCs w:val="26"/>
        </w:rPr>
        <w:t xml:space="preserve"> +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sz w:val="26"/>
          <w:szCs w:val="26"/>
        </w:rPr>
        <w:t>+ З</w:t>
      </w:r>
      <w:r w:rsidRPr="00912BFD">
        <w:rPr>
          <w:sz w:val="26"/>
          <w:szCs w:val="26"/>
          <w:vertAlign w:val="subscript"/>
        </w:rPr>
        <w:t>л</w:t>
      </w:r>
      <w:r w:rsidRPr="00912BFD">
        <w:rPr>
          <w:sz w:val="26"/>
          <w:szCs w:val="26"/>
        </w:rPr>
        <w:t xml:space="preserve"> + З</w:t>
      </w:r>
      <w:r w:rsidRPr="00912BFD">
        <w:rPr>
          <w:sz w:val="26"/>
          <w:szCs w:val="26"/>
          <w:vertAlign w:val="subscript"/>
        </w:rPr>
        <w:t>внсв</w:t>
      </w:r>
      <w:r w:rsidRPr="00912BFD">
        <w:rPr>
          <w:sz w:val="26"/>
          <w:szCs w:val="26"/>
        </w:rPr>
        <w:t xml:space="preserve"> + З</w:t>
      </w:r>
      <w:r w:rsidRPr="00912BFD">
        <w:rPr>
          <w:sz w:val="26"/>
          <w:szCs w:val="26"/>
          <w:vertAlign w:val="subscript"/>
        </w:rPr>
        <w:t>внсп</w:t>
      </w:r>
      <w:r w:rsidRPr="00912BFD">
        <w:rPr>
          <w:sz w:val="26"/>
          <w:szCs w:val="26"/>
        </w:rPr>
        <w:t xml:space="preserve"> + З</w:t>
      </w:r>
      <w:r w:rsidRPr="00912BFD">
        <w:rPr>
          <w:sz w:val="26"/>
          <w:szCs w:val="26"/>
          <w:vertAlign w:val="subscript"/>
        </w:rPr>
        <w:t>итп</w:t>
      </w:r>
      <w:r w:rsidRPr="00912BFD">
        <w:rPr>
          <w:sz w:val="26"/>
          <w:szCs w:val="26"/>
        </w:rPr>
        <w:t xml:space="preserve"> + З</w:t>
      </w:r>
      <w:r w:rsidRPr="00912BFD">
        <w:rPr>
          <w:sz w:val="26"/>
          <w:szCs w:val="26"/>
          <w:vertAlign w:val="subscript"/>
        </w:rPr>
        <w:t>аэз</w:t>
      </w:r>
      <w:r w:rsidRPr="00912BFD">
        <w:rPr>
          <w:sz w:val="26"/>
          <w:szCs w:val="26"/>
        </w:rPr>
        <w:t>,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ос</w:t>
      </w:r>
      <w:r w:rsidRPr="00912BFD">
        <w:rPr>
          <w:sz w:val="26"/>
          <w:szCs w:val="26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тр</w:t>
      </w:r>
      <w:r w:rsidRPr="00912BFD">
        <w:rPr>
          <w:sz w:val="26"/>
          <w:szCs w:val="26"/>
        </w:rPr>
        <w:t xml:space="preserve"> - затраты на проведение текущего ремонта помещения;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эз</w:t>
      </w:r>
      <w:r w:rsidRPr="00912BFD">
        <w:rPr>
          <w:sz w:val="26"/>
          <w:szCs w:val="26"/>
        </w:rPr>
        <w:t xml:space="preserve"> - затраты на содержание прилегающей территории;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аутп</w:t>
      </w:r>
      <w:r w:rsidRPr="00912BFD">
        <w:rPr>
          <w:sz w:val="26"/>
          <w:szCs w:val="26"/>
        </w:rPr>
        <w:t xml:space="preserve"> - затраты на оплату услуг по обслуживанию и уборке помещения;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тбо</w:t>
      </w:r>
      <w:r w:rsidRPr="00912BFD">
        <w:rPr>
          <w:sz w:val="26"/>
          <w:szCs w:val="26"/>
        </w:rPr>
        <w:t xml:space="preserve"> - затраты на вывоз твердых бытовых отходов;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л</w:t>
      </w:r>
      <w:r w:rsidRPr="00912BFD">
        <w:rPr>
          <w:sz w:val="26"/>
          <w:szCs w:val="26"/>
        </w:rPr>
        <w:t xml:space="preserve"> - затраты на техническое обслуживание и регламентно-профилактический ремонт лифтов;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внсв</w:t>
      </w:r>
      <w:r w:rsidRPr="00912BFD">
        <w:rPr>
          <w:sz w:val="26"/>
          <w:szCs w:val="26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внсп</w:t>
      </w:r>
      <w:r w:rsidRPr="00912BFD">
        <w:rPr>
          <w:sz w:val="26"/>
          <w:szCs w:val="26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итп</w:t>
      </w:r>
      <w:r w:rsidRPr="00912BFD">
        <w:rPr>
          <w:sz w:val="26"/>
          <w:szCs w:val="26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аэз</w:t>
      </w:r>
      <w:r w:rsidRPr="00912BFD">
        <w:rPr>
          <w:sz w:val="26"/>
          <w:szCs w:val="26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57. Затраты на закупку услуг управляющей компании (З</w:t>
      </w:r>
      <w:r w:rsidRPr="00912BFD">
        <w:rPr>
          <w:sz w:val="26"/>
          <w:szCs w:val="26"/>
          <w:vertAlign w:val="subscript"/>
        </w:rPr>
        <w:t>ук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799590" cy="474980"/>
            <wp:effectExtent l="0" t="0" r="0" b="0"/>
            <wp:docPr id="68" name="Рисунок 68" descr="base_23601_124464_32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23601_124464_3281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ук</w:t>
      </w:r>
      <w:r w:rsidRPr="00912BFD">
        <w:rPr>
          <w:sz w:val="26"/>
          <w:szCs w:val="26"/>
        </w:rPr>
        <w:t xml:space="preserve"> - объем i-й услуги управляющей компании;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ук</w:t>
      </w:r>
      <w:r w:rsidRPr="00912BFD">
        <w:rPr>
          <w:sz w:val="26"/>
          <w:szCs w:val="26"/>
        </w:rPr>
        <w:t xml:space="preserve"> - цена i-й услуги управляющей компании в месяц;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N</w:t>
      </w:r>
      <w:r w:rsidRPr="00912BFD">
        <w:rPr>
          <w:sz w:val="26"/>
          <w:szCs w:val="26"/>
          <w:vertAlign w:val="subscript"/>
        </w:rPr>
        <w:t>i ук</w:t>
      </w:r>
      <w:r w:rsidRPr="00912BFD">
        <w:rPr>
          <w:sz w:val="26"/>
          <w:szCs w:val="26"/>
        </w:rPr>
        <w:t xml:space="preserve"> - планируемое количество месяцев использования i-й услуги управляющей компании.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color w:val="000000" w:themeColor="text1"/>
          <w:sz w:val="26"/>
          <w:szCs w:val="26"/>
        </w:rPr>
      </w:pPr>
      <w:r w:rsidRPr="00912BFD">
        <w:rPr>
          <w:color w:val="000000" w:themeColor="text1"/>
          <w:sz w:val="26"/>
          <w:szCs w:val="26"/>
        </w:rPr>
        <w:lastRenderedPageBreak/>
        <w:t xml:space="preserve">58. В формулах для расчета затрат, указанных в </w:t>
      </w:r>
      <w:hyperlink w:anchor="P611" w:history="1">
        <w:r w:rsidRPr="00912BFD">
          <w:rPr>
            <w:color w:val="000000" w:themeColor="text1"/>
            <w:sz w:val="26"/>
            <w:szCs w:val="26"/>
          </w:rPr>
          <w:t>пунктах 60</w:t>
        </w:r>
      </w:hyperlink>
      <w:r w:rsidRPr="00912BFD">
        <w:rPr>
          <w:color w:val="000000" w:themeColor="text1"/>
          <w:sz w:val="26"/>
          <w:szCs w:val="26"/>
        </w:rPr>
        <w:t xml:space="preserve">, </w:t>
      </w:r>
      <w:hyperlink w:anchor="P626" w:history="1">
        <w:r w:rsidRPr="00912BFD">
          <w:rPr>
            <w:color w:val="000000" w:themeColor="text1"/>
            <w:sz w:val="26"/>
            <w:szCs w:val="26"/>
          </w:rPr>
          <w:t>62</w:t>
        </w:r>
      </w:hyperlink>
      <w:r w:rsidRPr="00912BFD">
        <w:rPr>
          <w:color w:val="000000" w:themeColor="text1"/>
          <w:sz w:val="26"/>
          <w:szCs w:val="26"/>
        </w:rPr>
        <w:t xml:space="preserve"> и </w:t>
      </w:r>
      <w:hyperlink w:anchor="P648" w:history="1">
        <w:r w:rsidRPr="00912BFD">
          <w:rPr>
            <w:color w:val="000000" w:themeColor="text1"/>
            <w:sz w:val="26"/>
            <w:szCs w:val="26"/>
          </w:rPr>
          <w:t>65</w:t>
        </w:r>
      </w:hyperlink>
      <w:r w:rsidRPr="00912BFD">
        <w:rPr>
          <w:color w:val="000000" w:themeColor="text1"/>
          <w:sz w:val="26"/>
          <w:szCs w:val="26"/>
        </w:rPr>
        <w:t xml:space="preserve"> - </w:t>
      </w:r>
      <w:hyperlink w:anchor="P662" w:history="1">
        <w:r w:rsidRPr="00912BFD">
          <w:rPr>
            <w:color w:val="000000" w:themeColor="text1"/>
            <w:sz w:val="26"/>
            <w:szCs w:val="26"/>
          </w:rPr>
          <w:t>67</w:t>
        </w:r>
      </w:hyperlink>
      <w:r w:rsidRPr="00912BFD">
        <w:rPr>
          <w:color w:val="000000" w:themeColor="text1"/>
          <w:sz w:val="26"/>
          <w:szCs w:val="26"/>
        </w:rPr>
        <w:t xml:space="preserve"> настоящих Требований, значение показателя площади помещений должно находиться в пределах нормативов площадей, установленных действующими строительными нормами и правилами.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59. Затраты на техническое обслуживание и регламентно-профилактический ремонт систем охранно-тревожной сигнализации (З</w:t>
      </w:r>
      <w:r w:rsidRPr="00912BFD">
        <w:rPr>
          <w:sz w:val="26"/>
          <w:szCs w:val="26"/>
          <w:vertAlign w:val="subscript"/>
        </w:rPr>
        <w:t>ос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324610" cy="474980"/>
            <wp:effectExtent l="0" t="0" r="0" b="0"/>
            <wp:docPr id="67" name="Рисунок 67" descr="base_23601_124464_32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23601_124464_32815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ос</w:t>
      </w:r>
      <w:r w:rsidRPr="00912BFD">
        <w:rPr>
          <w:sz w:val="26"/>
          <w:szCs w:val="26"/>
        </w:rPr>
        <w:t xml:space="preserve"> - количество i-х обслуживаемых устройств в составе системы охранно-тревожной сигнализации;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ос</w:t>
      </w:r>
      <w:r w:rsidRPr="00912BFD">
        <w:rPr>
          <w:sz w:val="26"/>
          <w:szCs w:val="26"/>
        </w:rPr>
        <w:t xml:space="preserve"> - цена обслуживания 1 i-го устройства.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bookmarkStart w:id="4" w:name="P611"/>
      <w:bookmarkEnd w:id="4"/>
      <w:r w:rsidRPr="00912BFD">
        <w:rPr>
          <w:sz w:val="26"/>
          <w:szCs w:val="26"/>
        </w:rPr>
        <w:t>60. Затраты на проведение текущего ремонта помещения (З</w:t>
      </w:r>
      <w:r w:rsidRPr="00912BFD">
        <w:rPr>
          <w:sz w:val="26"/>
          <w:szCs w:val="26"/>
          <w:vertAlign w:val="subscript"/>
        </w:rPr>
        <w:t>тр</w:t>
      </w:r>
      <w:r w:rsidRPr="00912BFD">
        <w:rPr>
          <w:sz w:val="26"/>
          <w:szCs w:val="26"/>
        </w:rPr>
        <w:t xml:space="preserve">) определяются исходя из установленной органом </w:t>
      </w:r>
      <w:r w:rsidR="00354F2C" w:rsidRPr="00912BFD">
        <w:rPr>
          <w:sz w:val="26"/>
          <w:szCs w:val="26"/>
        </w:rPr>
        <w:t xml:space="preserve">местного самоуправления </w:t>
      </w:r>
      <w:r w:rsidRPr="00912BFD">
        <w:rPr>
          <w:sz w:val="26"/>
          <w:szCs w:val="26"/>
        </w:rPr>
        <w:t xml:space="preserve">нормы проведения ремонта, но не более 1 раза в 3 года, с учетом требований </w:t>
      </w:r>
      <w:hyperlink r:id="rId61" w:history="1">
        <w:r w:rsidRPr="009656EF">
          <w:rPr>
            <w:sz w:val="26"/>
            <w:szCs w:val="26"/>
          </w:rPr>
          <w:t>Положения</w:t>
        </w:r>
      </w:hyperlink>
      <w:r w:rsidRPr="00912BFD">
        <w:rPr>
          <w:sz w:val="26"/>
          <w:szCs w:val="26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N 312,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295400" cy="474980"/>
            <wp:effectExtent l="0" t="0" r="0" b="0"/>
            <wp:docPr id="66" name="Рисунок 66" descr="base_23601_124464_32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23601_124464_32816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S</w:t>
      </w:r>
      <w:r w:rsidRPr="00912BFD">
        <w:rPr>
          <w:sz w:val="26"/>
          <w:szCs w:val="26"/>
          <w:vertAlign w:val="subscript"/>
        </w:rPr>
        <w:t>i тр</w:t>
      </w:r>
      <w:r w:rsidRPr="00912BFD">
        <w:rPr>
          <w:sz w:val="26"/>
          <w:szCs w:val="26"/>
        </w:rPr>
        <w:t xml:space="preserve"> - площадь i-го здания, планируемая к проведению текущего ремонта;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тр</w:t>
      </w:r>
      <w:r w:rsidRPr="00912BFD">
        <w:rPr>
          <w:sz w:val="26"/>
          <w:szCs w:val="26"/>
        </w:rPr>
        <w:t xml:space="preserve"> - цена текущего ремонта 1 кв. метра площади i-го здания.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61. Затраты на содержание прилегающей территории (З</w:t>
      </w:r>
      <w:r w:rsidRPr="00912BFD">
        <w:rPr>
          <w:sz w:val="26"/>
          <w:szCs w:val="26"/>
          <w:vertAlign w:val="subscript"/>
        </w:rPr>
        <w:t>эз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694180" cy="474980"/>
            <wp:effectExtent l="0" t="0" r="0" b="0"/>
            <wp:docPr id="65" name="Рисунок 65" descr="base_23601_124464_32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23601_124464_32817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S</w:t>
      </w:r>
      <w:r w:rsidRPr="00912BFD">
        <w:rPr>
          <w:sz w:val="26"/>
          <w:szCs w:val="26"/>
          <w:vertAlign w:val="subscript"/>
        </w:rPr>
        <w:t>i эз</w:t>
      </w:r>
      <w:r w:rsidRPr="00912BFD">
        <w:rPr>
          <w:sz w:val="26"/>
          <w:szCs w:val="26"/>
        </w:rPr>
        <w:t xml:space="preserve"> - площадь закрепленной i-й прилегающей территории;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эз</w:t>
      </w:r>
      <w:r w:rsidRPr="00912BFD">
        <w:rPr>
          <w:sz w:val="26"/>
          <w:szCs w:val="26"/>
        </w:rPr>
        <w:t xml:space="preserve"> - цена содержания i-й прилегающей территории в месяц в расчете на 1 кв. метр площади;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N</w:t>
      </w:r>
      <w:r w:rsidRPr="00912BFD">
        <w:rPr>
          <w:sz w:val="26"/>
          <w:szCs w:val="26"/>
          <w:vertAlign w:val="subscript"/>
        </w:rPr>
        <w:t>i эз</w:t>
      </w:r>
      <w:r w:rsidRPr="00912BFD">
        <w:rPr>
          <w:sz w:val="26"/>
          <w:szCs w:val="26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bookmarkStart w:id="5" w:name="P626"/>
      <w:bookmarkEnd w:id="5"/>
      <w:r w:rsidRPr="00912BFD">
        <w:rPr>
          <w:sz w:val="26"/>
          <w:szCs w:val="26"/>
        </w:rPr>
        <w:t>62. Затраты на оплату услуг по обслуживанию и уборке помещения (З</w:t>
      </w:r>
      <w:r w:rsidRPr="00912BFD">
        <w:rPr>
          <w:sz w:val="26"/>
          <w:szCs w:val="26"/>
          <w:vertAlign w:val="subscript"/>
        </w:rPr>
        <w:t>аутп</w:t>
      </w:r>
      <w:r w:rsidRPr="00912BFD">
        <w:rPr>
          <w:sz w:val="26"/>
          <w:szCs w:val="26"/>
        </w:rPr>
        <w:t xml:space="preserve">) </w:t>
      </w:r>
      <w:r w:rsidRPr="00912BFD">
        <w:rPr>
          <w:sz w:val="26"/>
          <w:szCs w:val="26"/>
        </w:rPr>
        <w:lastRenderedPageBreak/>
        <w:t>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2098675" cy="474980"/>
            <wp:effectExtent l="0" t="0" r="0" b="0"/>
            <wp:docPr id="64" name="Рисунок 64" descr="base_23601_124464_32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23601_124464_32818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S</w:t>
      </w:r>
      <w:r w:rsidRPr="00912BFD">
        <w:rPr>
          <w:sz w:val="26"/>
          <w:szCs w:val="26"/>
          <w:vertAlign w:val="subscript"/>
        </w:rPr>
        <w:t>i аутп</w:t>
      </w:r>
      <w:r w:rsidRPr="00912BFD">
        <w:rPr>
          <w:sz w:val="26"/>
          <w:szCs w:val="26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аутп</w:t>
      </w:r>
      <w:r w:rsidRPr="00912BFD">
        <w:rPr>
          <w:sz w:val="26"/>
          <w:szCs w:val="26"/>
        </w:rPr>
        <w:t xml:space="preserve"> - цена услуги по обслуживанию и уборке i-го помещения в месяц;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N</w:t>
      </w:r>
      <w:r w:rsidRPr="00912BFD">
        <w:rPr>
          <w:sz w:val="26"/>
          <w:szCs w:val="26"/>
          <w:vertAlign w:val="subscript"/>
        </w:rPr>
        <w:t>i аутп</w:t>
      </w:r>
      <w:r w:rsidRPr="00912BFD">
        <w:rPr>
          <w:sz w:val="26"/>
          <w:szCs w:val="26"/>
        </w:rPr>
        <w:t xml:space="preserve"> - количество месяцев использования услуги по обслуживанию и уборке i-го помещения в месяц.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63. Затраты на вывоз твердых бытовых отходов (З</w:t>
      </w:r>
      <w:r w:rsidRPr="00912BFD">
        <w:rPr>
          <w:sz w:val="26"/>
          <w:szCs w:val="26"/>
          <w:vertAlign w:val="subscript"/>
        </w:rPr>
        <w:t>тбо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тбо</w:t>
      </w:r>
      <w:r w:rsidRPr="00912BFD">
        <w:rPr>
          <w:sz w:val="26"/>
          <w:szCs w:val="26"/>
        </w:rPr>
        <w:t xml:space="preserve"> = Q</w:t>
      </w:r>
      <w:r w:rsidRPr="00912BFD">
        <w:rPr>
          <w:sz w:val="26"/>
          <w:szCs w:val="26"/>
          <w:vertAlign w:val="subscript"/>
        </w:rPr>
        <w:t>тбо</w:t>
      </w:r>
      <w:r w:rsidRPr="00912BFD">
        <w:rPr>
          <w:sz w:val="26"/>
          <w:szCs w:val="26"/>
        </w:rPr>
        <w:t xml:space="preserve"> x P</w:t>
      </w:r>
      <w:r w:rsidRPr="00912BFD">
        <w:rPr>
          <w:sz w:val="26"/>
          <w:szCs w:val="26"/>
          <w:vertAlign w:val="subscript"/>
        </w:rPr>
        <w:t>тбо</w:t>
      </w:r>
      <w:r w:rsidRPr="00912BFD">
        <w:rPr>
          <w:sz w:val="26"/>
          <w:szCs w:val="26"/>
        </w:rPr>
        <w:t>,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тбо</w:t>
      </w:r>
      <w:r w:rsidRPr="00912BFD">
        <w:rPr>
          <w:sz w:val="26"/>
          <w:szCs w:val="26"/>
        </w:rPr>
        <w:t xml:space="preserve"> - количество куб. метров твердых бытовых отходов в год;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тбо</w:t>
      </w:r>
      <w:r w:rsidRPr="00912BFD">
        <w:rPr>
          <w:sz w:val="26"/>
          <w:szCs w:val="26"/>
        </w:rPr>
        <w:t xml:space="preserve"> - цена вывоза 1 куб. метра твердых бытовых отходов.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64. Затраты на техническое обслуживание и регламентно-профилактический ремонт лифтов (З</w:t>
      </w:r>
      <w:r w:rsidRPr="00912BFD">
        <w:rPr>
          <w:sz w:val="26"/>
          <w:szCs w:val="26"/>
          <w:vertAlign w:val="subscript"/>
        </w:rPr>
        <w:t>л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219200" cy="474980"/>
            <wp:effectExtent l="0" t="0" r="0" b="0"/>
            <wp:docPr id="63" name="Рисунок 63" descr="base_23601_124464_32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01_124464_32819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л</w:t>
      </w:r>
      <w:r w:rsidRPr="00912BFD">
        <w:rPr>
          <w:sz w:val="26"/>
          <w:szCs w:val="26"/>
        </w:rPr>
        <w:t xml:space="preserve"> - количество лифтов i-го типа;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л</w:t>
      </w:r>
      <w:r w:rsidRPr="00912BFD">
        <w:rPr>
          <w:sz w:val="26"/>
          <w:szCs w:val="26"/>
        </w:rPr>
        <w:t xml:space="preserve"> - цена технического обслуживания и текущего ремонта 1 лифта i-го типа в год.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bookmarkStart w:id="6" w:name="P648"/>
      <w:bookmarkEnd w:id="6"/>
      <w:r w:rsidRPr="00912BFD">
        <w:rPr>
          <w:sz w:val="26"/>
          <w:szCs w:val="26"/>
        </w:rPr>
        <w:t>65.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912BFD">
        <w:rPr>
          <w:sz w:val="26"/>
          <w:szCs w:val="26"/>
          <w:vertAlign w:val="subscript"/>
        </w:rPr>
        <w:t>внсв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внсв</w:t>
      </w:r>
      <w:r w:rsidRPr="00912BFD">
        <w:rPr>
          <w:sz w:val="26"/>
          <w:szCs w:val="26"/>
        </w:rPr>
        <w:t xml:space="preserve"> = S</w:t>
      </w:r>
      <w:r w:rsidRPr="00912BFD">
        <w:rPr>
          <w:sz w:val="26"/>
          <w:szCs w:val="26"/>
          <w:vertAlign w:val="subscript"/>
        </w:rPr>
        <w:t>внсв</w:t>
      </w:r>
      <w:r w:rsidRPr="00912BFD">
        <w:rPr>
          <w:sz w:val="26"/>
          <w:szCs w:val="26"/>
        </w:rPr>
        <w:t xml:space="preserve"> x P</w:t>
      </w:r>
      <w:r w:rsidRPr="00912BFD">
        <w:rPr>
          <w:sz w:val="26"/>
          <w:szCs w:val="26"/>
          <w:vertAlign w:val="subscript"/>
        </w:rPr>
        <w:t>внсв</w:t>
      </w:r>
      <w:r w:rsidRPr="00912BFD">
        <w:rPr>
          <w:sz w:val="26"/>
          <w:szCs w:val="26"/>
        </w:rPr>
        <w:t>,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S</w:t>
      </w:r>
      <w:r w:rsidRPr="00912BFD">
        <w:rPr>
          <w:sz w:val="26"/>
          <w:szCs w:val="26"/>
          <w:vertAlign w:val="subscript"/>
        </w:rPr>
        <w:t>внсв</w:t>
      </w:r>
      <w:r w:rsidRPr="00912BFD">
        <w:rPr>
          <w:sz w:val="26"/>
          <w:szCs w:val="26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внсв</w:t>
      </w:r>
      <w:r w:rsidRPr="00912BFD">
        <w:rPr>
          <w:sz w:val="26"/>
          <w:szCs w:val="26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lastRenderedPageBreak/>
        <w:t>66. Затраты на техническое обслуживание и регламентно-профилактический ремонт водонапорной насосной станции пожаротушения (З</w:t>
      </w:r>
      <w:r w:rsidRPr="00912BFD">
        <w:rPr>
          <w:sz w:val="26"/>
          <w:szCs w:val="26"/>
          <w:vertAlign w:val="subscript"/>
        </w:rPr>
        <w:t>внсп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внсп</w:t>
      </w:r>
      <w:r w:rsidRPr="00912BFD">
        <w:rPr>
          <w:sz w:val="26"/>
          <w:szCs w:val="26"/>
        </w:rPr>
        <w:t xml:space="preserve"> = S</w:t>
      </w:r>
      <w:r w:rsidRPr="00912BFD">
        <w:rPr>
          <w:sz w:val="26"/>
          <w:szCs w:val="26"/>
          <w:vertAlign w:val="subscript"/>
        </w:rPr>
        <w:t>внсп</w:t>
      </w:r>
      <w:r w:rsidRPr="00912BFD">
        <w:rPr>
          <w:sz w:val="26"/>
          <w:szCs w:val="26"/>
        </w:rPr>
        <w:t xml:space="preserve"> x P</w:t>
      </w:r>
      <w:r w:rsidRPr="00912BFD">
        <w:rPr>
          <w:sz w:val="26"/>
          <w:szCs w:val="26"/>
          <w:vertAlign w:val="subscript"/>
        </w:rPr>
        <w:t>внсп</w:t>
      </w:r>
      <w:r w:rsidRPr="00912BFD">
        <w:rPr>
          <w:sz w:val="26"/>
          <w:szCs w:val="26"/>
        </w:rPr>
        <w:t>,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S</w:t>
      </w:r>
      <w:r w:rsidRPr="00912BFD">
        <w:rPr>
          <w:sz w:val="26"/>
          <w:szCs w:val="26"/>
          <w:vertAlign w:val="subscript"/>
        </w:rPr>
        <w:t>внсп</w:t>
      </w:r>
      <w:r w:rsidRPr="00912BFD">
        <w:rPr>
          <w:sz w:val="26"/>
          <w:szCs w:val="26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внсп</w:t>
      </w:r>
      <w:r w:rsidRPr="00912BFD">
        <w:rPr>
          <w:sz w:val="26"/>
          <w:szCs w:val="26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bookmarkStart w:id="7" w:name="P662"/>
      <w:bookmarkEnd w:id="7"/>
      <w:r w:rsidRPr="00912BFD">
        <w:rPr>
          <w:sz w:val="26"/>
          <w:szCs w:val="26"/>
        </w:rPr>
        <w:t>67.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 w:rsidRPr="00912BFD">
        <w:rPr>
          <w:sz w:val="26"/>
          <w:szCs w:val="26"/>
          <w:vertAlign w:val="subscript"/>
        </w:rPr>
        <w:t>итп</w:t>
      </w:r>
      <w:r w:rsidRPr="00912BFD">
        <w:rPr>
          <w:sz w:val="26"/>
          <w:szCs w:val="26"/>
        </w:rPr>
        <w:t>),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итп</w:t>
      </w:r>
      <w:r w:rsidRPr="00912BFD">
        <w:rPr>
          <w:sz w:val="26"/>
          <w:szCs w:val="26"/>
        </w:rPr>
        <w:t xml:space="preserve"> = S</w:t>
      </w:r>
      <w:r w:rsidRPr="00912BFD">
        <w:rPr>
          <w:sz w:val="26"/>
          <w:szCs w:val="26"/>
          <w:vertAlign w:val="subscript"/>
        </w:rPr>
        <w:t>итп</w:t>
      </w:r>
      <w:r w:rsidRPr="00912BFD">
        <w:rPr>
          <w:sz w:val="26"/>
          <w:szCs w:val="26"/>
        </w:rPr>
        <w:t xml:space="preserve"> x P</w:t>
      </w:r>
      <w:r w:rsidRPr="00912BFD">
        <w:rPr>
          <w:sz w:val="26"/>
          <w:szCs w:val="26"/>
          <w:vertAlign w:val="subscript"/>
        </w:rPr>
        <w:t>итп</w:t>
      </w:r>
      <w:r w:rsidRPr="00912BFD">
        <w:rPr>
          <w:sz w:val="26"/>
          <w:szCs w:val="26"/>
        </w:rPr>
        <w:t>,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S</w:t>
      </w:r>
      <w:r w:rsidRPr="00912BFD">
        <w:rPr>
          <w:sz w:val="26"/>
          <w:szCs w:val="26"/>
          <w:vertAlign w:val="subscript"/>
        </w:rPr>
        <w:t>итп</w:t>
      </w:r>
      <w:r w:rsidRPr="00912BFD">
        <w:rPr>
          <w:sz w:val="26"/>
          <w:szCs w:val="26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итп</w:t>
      </w:r>
      <w:r w:rsidRPr="00912BFD">
        <w:rPr>
          <w:sz w:val="26"/>
          <w:szCs w:val="26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68.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912BFD">
        <w:rPr>
          <w:sz w:val="26"/>
          <w:szCs w:val="26"/>
          <w:vertAlign w:val="subscript"/>
        </w:rPr>
        <w:t>аэз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412875" cy="474980"/>
            <wp:effectExtent l="0" t="0" r="0" b="0"/>
            <wp:docPr id="62" name="Рисунок 62" descr="base_23601_124464_32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01_124464_32820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аэз</w:t>
      </w:r>
      <w:r w:rsidRPr="00912BFD">
        <w:rPr>
          <w:sz w:val="26"/>
          <w:szCs w:val="26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аэз</w:t>
      </w:r>
      <w:r w:rsidRPr="00912BFD">
        <w:rPr>
          <w:sz w:val="26"/>
          <w:szCs w:val="26"/>
        </w:rPr>
        <w:t xml:space="preserve"> - количество i-го оборудования.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69. Затраты на техническое обслуживание и ремонт транспортных средств (З</w:t>
      </w:r>
      <w:r w:rsidRPr="00912BFD">
        <w:rPr>
          <w:sz w:val="26"/>
          <w:szCs w:val="26"/>
          <w:vertAlign w:val="subscript"/>
        </w:rPr>
        <w:t>тортс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641475" cy="474980"/>
            <wp:effectExtent l="0" t="0" r="0" b="0"/>
            <wp:docPr id="61" name="Рисунок 61" descr="base_23601_124464_32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01_124464_32821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lastRenderedPageBreak/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тортс</w:t>
      </w:r>
      <w:r w:rsidRPr="00912BFD">
        <w:rPr>
          <w:sz w:val="26"/>
          <w:szCs w:val="26"/>
        </w:rPr>
        <w:t xml:space="preserve"> - количество i-го транспортного средства;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тортс</w:t>
      </w:r>
      <w:r w:rsidRPr="00912BFD">
        <w:rPr>
          <w:sz w:val="26"/>
          <w:szCs w:val="26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70.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71.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912BFD">
        <w:rPr>
          <w:sz w:val="26"/>
          <w:szCs w:val="26"/>
          <w:vertAlign w:val="subscript"/>
        </w:rPr>
        <w:t>ио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ио</w:t>
      </w:r>
      <w:r w:rsidRPr="00912BFD">
        <w:rPr>
          <w:sz w:val="26"/>
          <w:szCs w:val="26"/>
        </w:rPr>
        <w:t xml:space="preserve"> = З</w:t>
      </w:r>
      <w:r w:rsidRPr="00912BFD">
        <w:rPr>
          <w:sz w:val="26"/>
          <w:szCs w:val="26"/>
          <w:vertAlign w:val="subscript"/>
        </w:rPr>
        <w:t>дгу</w:t>
      </w:r>
      <w:r w:rsidRPr="00912BFD">
        <w:rPr>
          <w:sz w:val="26"/>
          <w:szCs w:val="26"/>
        </w:rPr>
        <w:t xml:space="preserve"> + З</w:t>
      </w:r>
      <w:r w:rsidRPr="00912BFD">
        <w:rPr>
          <w:sz w:val="26"/>
          <w:szCs w:val="26"/>
          <w:vertAlign w:val="subscript"/>
        </w:rPr>
        <w:t>сгп</w:t>
      </w:r>
      <w:r w:rsidRPr="00912BFD">
        <w:rPr>
          <w:sz w:val="26"/>
          <w:szCs w:val="26"/>
        </w:rPr>
        <w:t xml:space="preserve"> + З</w:t>
      </w:r>
      <w:r w:rsidRPr="00912BFD">
        <w:rPr>
          <w:sz w:val="26"/>
          <w:szCs w:val="26"/>
          <w:vertAlign w:val="subscript"/>
        </w:rPr>
        <w:t>скив</w:t>
      </w:r>
      <w:r w:rsidRPr="00912BFD">
        <w:rPr>
          <w:sz w:val="26"/>
          <w:szCs w:val="26"/>
        </w:rPr>
        <w:t xml:space="preserve"> + З</w:t>
      </w:r>
      <w:r w:rsidRPr="00912BFD">
        <w:rPr>
          <w:sz w:val="26"/>
          <w:szCs w:val="26"/>
          <w:vertAlign w:val="subscript"/>
        </w:rPr>
        <w:t>спс</w:t>
      </w:r>
      <w:r w:rsidRPr="00912BFD">
        <w:rPr>
          <w:sz w:val="26"/>
          <w:szCs w:val="26"/>
        </w:rPr>
        <w:t xml:space="preserve"> + З</w:t>
      </w:r>
      <w:r w:rsidRPr="00912BFD">
        <w:rPr>
          <w:sz w:val="26"/>
          <w:szCs w:val="26"/>
          <w:vertAlign w:val="subscript"/>
        </w:rPr>
        <w:t>скуд</w:t>
      </w:r>
      <w:r w:rsidRPr="00912BFD">
        <w:rPr>
          <w:sz w:val="26"/>
          <w:szCs w:val="26"/>
        </w:rPr>
        <w:t xml:space="preserve"> + З</w:t>
      </w:r>
      <w:r w:rsidRPr="00912BFD">
        <w:rPr>
          <w:sz w:val="26"/>
          <w:szCs w:val="26"/>
          <w:vertAlign w:val="subscript"/>
        </w:rPr>
        <w:t>саду</w:t>
      </w:r>
      <w:r w:rsidRPr="00912BFD">
        <w:rPr>
          <w:sz w:val="26"/>
          <w:szCs w:val="26"/>
        </w:rPr>
        <w:t xml:space="preserve"> + З</w:t>
      </w:r>
      <w:r w:rsidRPr="00912BFD">
        <w:rPr>
          <w:sz w:val="26"/>
          <w:szCs w:val="26"/>
          <w:vertAlign w:val="subscript"/>
        </w:rPr>
        <w:t>свн</w:t>
      </w:r>
      <w:r w:rsidRPr="00912BFD">
        <w:rPr>
          <w:sz w:val="26"/>
          <w:szCs w:val="26"/>
        </w:rPr>
        <w:t>,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дгу</w:t>
      </w:r>
      <w:r w:rsidRPr="00912BFD">
        <w:rPr>
          <w:sz w:val="26"/>
          <w:szCs w:val="26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сгп</w:t>
      </w:r>
      <w:r w:rsidRPr="00912BFD">
        <w:rPr>
          <w:sz w:val="26"/>
          <w:szCs w:val="26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скив</w:t>
      </w:r>
      <w:r w:rsidRPr="00912BFD">
        <w:rPr>
          <w:sz w:val="26"/>
          <w:szCs w:val="26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спс</w:t>
      </w:r>
      <w:r w:rsidRPr="00912BFD">
        <w:rPr>
          <w:sz w:val="26"/>
          <w:szCs w:val="26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скуд</w:t>
      </w:r>
      <w:r w:rsidRPr="00912BFD">
        <w:rPr>
          <w:sz w:val="26"/>
          <w:szCs w:val="26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саду</w:t>
      </w:r>
      <w:r w:rsidRPr="00912BFD">
        <w:rPr>
          <w:sz w:val="26"/>
          <w:szCs w:val="26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свн</w:t>
      </w:r>
      <w:r w:rsidRPr="00912BFD">
        <w:rPr>
          <w:sz w:val="26"/>
          <w:szCs w:val="26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72. Затраты на техническое обслуживание и регламентно-профилактический ремонт дизельных генераторных установок (З</w:t>
      </w:r>
      <w:r w:rsidRPr="00912BFD">
        <w:rPr>
          <w:sz w:val="26"/>
          <w:szCs w:val="26"/>
          <w:vertAlign w:val="subscript"/>
        </w:rPr>
        <w:t>дгу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489075" cy="474980"/>
            <wp:effectExtent l="0" t="0" r="0" b="0"/>
            <wp:docPr id="60" name="Рисунок 60" descr="base_23601_124464_32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3601_124464_32822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дгу</w:t>
      </w:r>
      <w:r w:rsidRPr="00912BFD">
        <w:rPr>
          <w:sz w:val="26"/>
          <w:szCs w:val="26"/>
        </w:rPr>
        <w:t xml:space="preserve"> - количество i-х дизельных генераторных установок;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lastRenderedPageBreak/>
        <w:t>P</w:t>
      </w:r>
      <w:r w:rsidRPr="00912BFD">
        <w:rPr>
          <w:sz w:val="26"/>
          <w:szCs w:val="26"/>
          <w:vertAlign w:val="subscript"/>
        </w:rPr>
        <w:t>i дгу</w:t>
      </w:r>
      <w:r w:rsidRPr="00912BFD">
        <w:rPr>
          <w:sz w:val="26"/>
          <w:szCs w:val="26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73. Затраты на техническое обслуживание и регламентно-профилактический ремонт системы газового пожаротушения (З</w:t>
      </w:r>
      <w:r w:rsidRPr="00912BFD">
        <w:rPr>
          <w:sz w:val="26"/>
          <w:szCs w:val="26"/>
          <w:vertAlign w:val="subscript"/>
        </w:rPr>
        <w:t>сгп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465580" cy="474980"/>
            <wp:effectExtent l="0" t="0" r="0" b="0"/>
            <wp:docPr id="59" name="Рисунок 59" descr="base_23601_124464_32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601_124464_32823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сгп</w:t>
      </w:r>
      <w:r w:rsidRPr="00912BFD">
        <w:rPr>
          <w:sz w:val="26"/>
          <w:szCs w:val="26"/>
        </w:rPr>
        <w:t xml:space="preserve"> - количество i-х датчиков системы газового пожаротушения;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сгп</w:t>
      </w:r>
      <w:r w:rsidRPr="00912BFD">
        <w:rPr>
          <w:sz w:val="26"/>
          <w:szCs w:val="26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74. Затраты на техническое обслуживание и регламентно-профилактический ремонт систем кондиционирования и вентиляции (З</w:t>
      </w:r>
      <w:r w:rsidRPr="00912BFD">
        <w:rPr>
          <w:sz w:val="26"/>
          <w:szCs w:val="26"/>
          <w:vertAlign w:val="subscript"/>
        </w:rPr>
        <w:t>скив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617980" cy="474980"/>
            <wp:effectExtent l="0" t="0" r="0" b="0"/>
            <wp:docPr id="58" name="Рисунок 58" descr="base_23601_124464_32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601_124464_32824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скив</w:t>
      </w:r>
      <w:r w:rsidRPr="00912BFD">
        <w:rPr>
          <w:sz w:val="26"/>
          <w:szCs w:val="26"/>
        </w:rPr>
        <w:t xml:space="preserve"> - количество i-х установок кондиционирования и элементов систем вентиляции;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скив</w:t>
      </w:r>
      <w:r w:rsidRPr="00912BFD">
        <w:rPr>
          <w:sz w:val="26"/>
          <w:szCs w:val="26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75. Затраты на техническое обслуживание и регламентно-профилактический ремонт систем пожарной сигнализации (З</w:t>
      </w:r>
      <w:r w:rsidRPr="00912BFD">
        <w:rPr>
          <w:sz w:val="26"/>
          <w:szCs w:val="26"/>
          <w:vertAlign w:val="subscript"/>
        </w:rPr>
        <w:t>спс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489075" cy="474980"/>
            <wp:effectExtent l="0" t="0" r="0" b="0"/>
            <wp:docPr id="57" name="Рисунок 57" descr="base_23601_124464_32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601_124464_32825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спс</w:t>
      </w:r>
      <w:r w:rsidRPr="00912BFD">
        <w:rPr>
          <w:sz w:val="26"/>
          <w:szCs w:val="26"/>
        </w:rPr>
        <w:t xml:space="preserve"> - количество i-х извещателей пожарной сигнализации;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спс</w:t>
      </w:r>
      <w:r w:rsidRPr="00912BFD">
        <w:rPr>
          <w:sz w:val="26"/>
          <w:szCs w:val="26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76. Затраты на техническое обслуживание и регламентно-профилактический ремонт систем контроля и управления доступом (З</w:t>
      </w:r>
      <w:r w:rsidRPr="00912BFD">
        <w:rPr>
          <w:sz w:val="26"/>
          <w:szCs w:val="26"/>
          <w:vertAlign w:val="subscript"/>
        </w:rPr>
        <w:t>скуд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588770" cy="474980"/>
            <wp:effectExtent l="0" t="0" r="0" b="0"/>
            <wp:docPr id="56" name="Рисунок 56" descr="base_23601_124464_32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601_124464_32826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lastRenderedPageBreak/>
        <w:t>Q</w:t>
      </w:r>
      <w:r w:rsidRPr="00912BFD">
        <w:rPr>
          <w:sz w:val="26"/>
          <w:szCs w:val="26"/>
          <w:vertAlign w:val="subscript"/>
        </w:rPr>
        <w:t>i скуд</w:t>
      </w:r>
      <w:r w:rsidRPr="00912BFD">
        <w:rPr>
          <w:sz w:val="26"/>
          <w:szCs w:val="26"/>
        </w:rPr>
        <w:t xml:space="preserve"> - количество i-х устройств в составе систем контроля и управления доступом;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скуд</w:t>
      </w:r>
      <w:r w:rsidRPr="00912BFD">
        <w:rPr>
          <w:sz w:val="26"/>
          <w:szCs w:val="26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77. Затраты на техническое обслуживание и регламентно-профилактический ремонт систем автоматического диспетчерского управления (З</w:t>
      </w:r>
      <w:r w:rsidRPr="00912BFD">
        <w:rPr>
          <w:sz w:val="26"/>
          <w:szCs w:val="26"/>
          <w:vertAlign w:val="subscript"/>
        </w:rPr>
        <w:t>саду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588770" cy="474980"/>
            <wp:effectExtent l="0" t="0" r="0" b="0"/>
            <wp:docPr id="55" name="Рисунок 55" descr="base_23601_124464_32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601_124464_32827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саду</w:t>
      </w:r>
      <w:r w:rsidRPr="00912BFD">
        <w:rPr>
          <w:sz w:val="26"/>
          <w:szCs w:val="26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саду</w:t>
      </w:r>
      <w:r w:rsidRPr="00912BFD">
        <w:rPr>
          <w:sz w:val="26"/>
          <w:szCs w:val="26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78. Затраты на техническое обслуживание и регламентно-профилактический ремонт систем видеонаблюдения (З</w:t>
      </w:r>
      <w:r w:rsidRPr="00912BFD">
        <w:rPr>
          <w:sz w:val="26"/>
          <w:szCs w:val="26"/>
          <w:vertAlign w:val="subscript"/>
        </w:rPr>
        <w:t>свн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465580" cy="474980"/>
            <wp:effectExtent l="0" t="0" r="0" b="0"/>
            <wp:docPr id="54" name="Рисунок 54" descr="base_23601_124464_32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3601_124464_32828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свн</w:t>
      </w:r>
      <w:r w:rsidRPr="00912BFD">
        <w:rPr>
          <w:sz w:val="26"/>
          <w:szCs w:val="26"/>
        </w:rPr>
        <w:t xml:space="preserve"> - количество обслуживаемых i-х устройств в составе систем видеонаблюдения;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свн</w:t>
      </w:r>
      <w:r w:rsidRPr="00912BFD">
        <w:rPr>
          <w:sz w:val="26"/>
          <w:szCs w:val="26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79. Затраты на оплату услуг внештатных сотрудников (З</w:t>
      </w:r>
      <w:r w:rsidRPr="00912BFD">
        <w:rPr>
          <w:sz w:val="26"/>
          <w:szCs w:val="26"/>
          <w:vertAlign w:val="subscript"/>
        </w:rPr>
        <w:t>внси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7"/>
          <w:sz w:val="26"/>
          <w:szCs w:val="26"/>
        </w:rPr>
        <w:drawing>
          <wp:inline distT="0" distB="0" distL="0" distR="0">
            <wp:extent cx="2573020" cy="486410"/>
            <wp:effectExtent l="0" t="0" r="0" b="0"/>
            <wp:docPr id="53" name="Рисунок 53" descr="base_23601_124464_32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23601_124464_32829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M</w:t>
      </w:r>
      <w:r w:rsidRPr="00912BFD">
        <w:rPr>
          <w:sz w:val="26"/>
          <w:szCs w:val="26"/>
          <w:vertAlign w:val="subscript"/>
        </w:rPr>
        <w:t>g внси</w:t>
      </w:r>
      <w:r w:rsidRPr="00912BFD">
        <w:rPr>
          <w:sz w:val="26"/>
          <w:szCs w:val="26"/>
        </w:rPr>
        <w:t xml:space="preserve"> - планируемое количество месяцев работы внештатного сотрудника в g-й должности;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g внси</w:t>
      </w:r>
      <w:r w:rsidRPr="00912BFD">
        <w:rPr>
          <w:sz w:val="26"/>
          <w:szCs w:val="26"/>
        </w:rPr>
        <w:t xml:space="preserve"> - стоимость 1 месяца работы внештатного сотрудника в g-й должности;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t</w:t>
      </w:r>
      <w:r w:rsidRPr="00912BFD">
        <w:rPr>
          <w:sz w:val="26"/>
          <w:szCs w:val="26"/>
          <w:vertAlign w:val="subscript"/>
        </w:rPr>
        <w:t>g внси</w:t>
      </w:r>
      <w:r w:rsidRPr="00912BFD">
        <w:rPr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 xml:space="preserve">К указанным затратам относятся затраты по договорам гражданско-правового </w:t>
      </w:r>
      <w:r w:rsidRPr="00912BFD">
        <w:rPr>
          <w:sz w:val="26"/>
          <w:szCs w:val="26"/>
        </w:rPr>
        <w:lastRenderedPageBreak/>
        <w:t>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outlineLvl w:val="3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Затраты на приобретение прочих работ и услуг, не относящиеся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к затратам на услуги связи, транспортные услуги, оплату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расходов по договорам об оказании услуг, связанных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с проездом и наймом жилого помещения в связи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с командированием работников, заключаемым со сторонними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организациями, а также к затратам на коммунальные услуги,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аренду помещений и оборудования, содержание имущества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в рамках прочих затрат и затратам на приобретение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прочих работ и услуг в рамках затрат на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информационно-коммуникационные технологии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80. Затраты на оплату типографских работ и услуг, включая приобретение периодических печатных изданий (З</w:t>
      </w:r>
      <w:r w:rsidRPr="00912BFD">
        <w:rPr>
          <w:sz w:val="26"/>
          <w:szCs w:val="26"/>
          <w:vertAlign w:val="subscript"/>
        </w:rPr>
        <w:t>т</w:t>
      </w:r>
      <w:r w:rsidRPr="00912BFD">
        <w:rPr>
          <w:sz w:val="26"/>
          <w:szCs w:val="26"/>
        </w:rPr>
        <w:t>),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т</w:t>
      </w:r>
      <w:r w:rsidRPr="00912BFD">
        <w:rPr>
          <w:sz w:val="26"/>
          <w:szCs w:val="26"/>
        </w:rPr>
        <w:t xml:space="preserve"> = З</w:t>
      </w:r>
      <w:r w:rsidRPr="00912BFD">
        <w:rPr>
          <w:sz w:val="26"/>
          <w:szCs w:val="26"/>
          <w:vertAlign w:val="subscript"/>
        </w:rPr>
        <w:t>ж</w:t>
      </w:r>
      <w:r w:rsidRPr="00912BFD">
        <w:rPr>
          <w:sz w:val="26"/>
          <w:szCs w:val="26"/>
        </w:rPr>
        <w:t xml:space="preserve"> + З</w:t>
      </w:r>
      <w:r w:rsidRPr="00912BFD">
        <w:rPr>
          <w:sz w:val="26"/>
          <w:szCs w:val="26"/>
          <w:vertAlign w:val="subscript"/>
        </w:rPr>
        <w:t>иу</w:t>
      </w:r>
      <w:r w:rsidRPr="00912BFD">
        <w:rPr>
          <w:sz w:val="26"/>
          <w:szCs w:val="26"/>
        </w:rPr>
        <w:t>,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ж</w:t>
      </w:r>
      <w:r w:rsidRPr="00912BFD">
        <w:rPr>
          <w:sz w:val="26"/>
          <w:szCs w:val="26"/>
        </w:rPr>
        <w:t xml:space="preserve"> - затраты на приобретение спецжурналов;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иу</w:t>
      </w:r>
      <w:r w:rsidRPr="00912BFD">
        <w:rPr>
          <w:sz w:val="26"/>
          <w:szCs w:val="26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81. Затраты на приобретение спецжурналов и бланков строгой отчетности (З</w:t>
      </w:r>
      <w:r w:rsidRPr="00912BFD">
        <w:rPr>
          <w:sz w:val="26"/>
          <w:szCs w:val="26"/>
          <w:vertAlign w:val="subscript"/>
        </w:rPr>
        <w:t>жбо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14"/>
          <w:sz w:val="26"/>
          <w:szCs w:val="26"/>
        </w:rPr>
        <w:drawing>
          <wp:inline distT="0" distB="0" distL="0" distR="0">
            <wp:extent cx="2198370" cy="316230"/>
            <wp:effectExtent l="0" t="0" r="0" b="0"/>
            <wp:docPr id="52" name="Рисунок 52" descr="base_23601_124464_32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23601_124464_32830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ж</w:t>
      </w:r>
      <w:r w:rsidRPr="00912BFD">
        <w:rPr>
          <w:sz w:val="26"/>
          <w:szCs w:val="26"/>
        </w:rPr>
        <w:t xml:space="preserve"> - количество приобретаемых i-х спецжурналов;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ж</w:t>
      </w:r>
      <w:r w:rsidRPr="00912BFD">
        <w:rPr>
          <w:sz w:val="26"/>
          <w:szCs w:val="26"/>
        </w:rPr>
        <w:t xml:space="preserve"> - цена 1 i-го спецжурнала;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бо</w:t>
      </w:r>
      <w:r w:rsidRPr="00912BFD">
        <w:rPr>
          <w:sz w:val="26"/>
          <w:szCs w:val="26"/>
        </w:rPr>
        <w:t xml:space="preserve"> - количество приобретаемых бланков строгой отчетности;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бо</w:t>
      </w:r>
      <w:r w:rsidRPr="00912BFD">
        <w:rPr>
          <w:sz w:val="26"/>
          <w:szCs w:val="26"/>
        </w:rPr>
        <w:t xml:space="preserve"> - цена 1 бланка строгой отчетности.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912BFD">
        <w:rPr>
          <w:sz w:val="26"/>
          <w:szCs w:val="26"/>
          <w:vertAlign w:val="subscript"/>
        </w:rPr>
        <w:t>иу</w:t>
      </w:r>
      <w:r w:rsidRPr="00912BFD">
        <w:rPr>
          <w:sz w:val="26"/>
          <w:szCs w:val="26"/>
        </w:rPr>
        <w:t>), определяются по фактическим затратам в отчетном финансовом году.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83. Затраты на оплату услуг внештатных сотрудников (З</w:t>
      </w:r>
      <w:r w:rsidRPr="00912BFD">
        <w:rPr>
          <w:sz w:val="26"/>
          <w:szCs w:val="26"/>
          <w:vertAlign w:val="subscript"/>
        </w:rPr>
        <w:t>внсп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7"/>
          <w:sz w:val="26"/>
          <w:szCs w:val="26"/>
        </w:rPr>
        <w:drawing>
          <wp:inline distT="0" distB="0" distL="0" distR="0">
            <wp:extent cx="2532380" cy="486410"/>
            <wp:effectExtent l="0" t="0" r="0" b="0"/>
            <wp:docPr id="51" name="Рисунок 51" descr="base_23601_124464_32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23601_124464_32831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M</w:t>
      </w:r>
      <w:r w:rsidRPr="00912BFD">
        <w:rPr>
          <w:sz w:val="26"/>
          <w:szCs w:val="26"/>
          <w:vertAlign w:val="subscript"/>
        </w:rPr>
        <w:t>j внсп</w:t>
      </w:r>
      <w:r w:rsidRPr="00912BFD">
        <w:rPr>
          <w:sz w:val="26"/>
          <w:szCs w:val="26"/>
        </w:rPr>
        <w:t xml:space="preserve"> - планируемое количество месяцев работы внештатного сотрудника в j-й должности;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j внсп</w:t>
      </w:r>
      <w:r w:rsidRPr="00912BFD">
        <w:rPr>
          <w:sz w:val="26"/>
          <w:szCs w:val="26"/>
        </w:rPr>
        <w:t xml:space="preserve"> - цена 1 месяца работы внештатного сотрудника в j-й должности;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t</w:t>
      </w:r>
      <w:r w:rsidRPr="00912BFD">
        <w:rPr>
          <w:sz w:val="26"/>
          <w:szCs w:val="26"/>
          <w:vertAlign w:val="subscript"/>
        </w:rPr>
        <w:t>j внсп</w:t>
      </w:r>
      <w:r w:rsidRPr="00912BFD">
        <w:rPr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84. Затраты на проведение предрейсового и послерейсового осмотра водителей транспортных средств (З</w:t>
      </w:r>
      <w:r w:rsidRPr="00912BFD">
        <w:rPr>
          <w:sz w:val="26"/>
          <w:szCs w:val="26"/>
          <w:vertAlign w:val="subscript"/>
        </w:rPr>
        <w:t>осм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694180" cy="474980"/>
            <wp:effectExtent l="0" t="0" r="0" b="0"/>
            <wp:docPr id="50" name="Рисунок 50" descr="base_23601_124464_32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23601_124464_32832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вод</w:t>
      </w:r>
      <w:r w:rsidRPr="00912BFD">
        <w:rPr>
          <w:sz w:val="26"/>
          <w:szCs w:val="26"/>
        </w:rPr>
        <w:t xml:space="preserve"> - количество водителей;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вод</w:t>
      </w:r>
      <w:r w:rsidRPr="00912BFD">
        <w:rPr>
          <w:sz w:val="26"/>
          <w:szCs w:val="26"/>
        </w:rPr>
        <w:t xml:space="preserve"> - цена проведения 1 предрейсового и послерейсового осмотра;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N</w:t>
      </w:r>
      <w:r w:rsidRPr="00912BFD">
        <w:rPr>
          <w:sz w:val="26"/>
          <w:szCs w:val="26"/>
          <w:vertAlign w:val="subscript"/>
        </w:rPr>
        <w:t>вод</w:t>
      </w:r>
      <w:r w:rsidRPr="00912BFD">
        <w:rPr>
          <w:sz w:val="26"/>
          <w:szCs w:val="26"/>
        </w:rPr>
        <w:t xml:space="preserve"> - количество рабочих дней в году;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85. Затраты на проведение диспансеризации работников (З</w:t>
      </w:r>
      <w:r w:rsidRPr="00912BFD">
        <w:rPr>
          <w:sz w:val="26"/>
          <w:szCs w:val="26"/>
          <w:vertAlign w:val="subscript"/>
        </w:rPr>
        <w:t>дисп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дисп</w:t>
      </w:r>
      <w:r w:rsidRPr="00912BFD">
        <w:rPr>
          <w:sz w:val="26"/>
          <w:szCs w:val="26"/>
        </w:rPr>
        <w:t xml:space="preserve"> = Ч</w:t>
      </w:r>
      <w:r w:rsidRPr="00912BFD">
        <w:rPr>
          <w:sz w:val="26"/>
          <w:szCs w:val="26"/>
          <w:vertAlign w:val="subscript"/>
        </w:rPr>
        <w:t>дисп</w:t>
      </w:r>
      <w:r w:rsidRPr="00912BFD">
        <w:rPr>
          <w:sz w:val="26"/>
          <w:szCs w:val="26"/>
        </w:rPr>
        <w:t xml:space="preserve"> x Р</w:t>
      </w:r>
      <w:r w:rsidRPr="00912BFD">
        <w:rPr>
          <w:sz w:val="26"/>
          <w:szCs w:val="26"/>
          <w:vertAlign w:val="subscript"/>
        </w:rPr>
        <w:t>дисп</w:t>
      </w:r>
      <w:r w:rsidRPr="00912BFD">
        <w:rPr>
          <w:sz w:val="26"/>
          <w:szCs w:val="26"/>
        </w:rPr>
        <w:t>,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Ч</w:t>
      </w:r>
      <w:r w:rsidRPr="00912BFD">
        <w:rPr>
          <w:sz w:val="26"/>
          <w:szCs w:val="26"/>
          <w:vertAlign w:val="subscript"/>
        </w:rPr>
        <w:t>дисп</w:t>
      </w:r>
      <w:r w:rsidRPr="00912BFD">
        <w:rPr>
          <w:sz w:val="26"/>
          <w:szCs w:val="26"/>
        </w:rPr>
        <w:t xml:space="preserve"> - численность работников, подлежащих диспансеризации;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Р</w:t>
      </w:r>
      <w:r w:rsidRPr="00912BFD">
        <w:rPr>
          <w:sz w:val="26"/>
          <w:szCs w:val="26"/>
          <w:vertAlign w:val="subscript"/>
        </w:rPr>
        <w:t>дисп</w:t>
      </w:r>
      <w:r w:rsidRPr="00912BFD">
        <w:rPr>
          <w:sz w:val="26"/>
          <w:szCs w:val="26"/>
        </w:rPr>
        <w:t xml:space="preserve"> - цена проведения диспансеризации в расчете на 1 работника.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86. Затраты на оплату работ по монтажу (установке), дооборудованию и наладке оборудования (З</w:t>
      </w:r>
      <w:r w:rsidRPr="00912BFD">
        <w:rPr>
          <w:sz w:val="26"/>
          <w:szCs w:val="26"/>
          <w:vertAlign w:val="subscript"/>
        </w:rPr>
        <w:t>мдн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7"/>
          <w:sz w:val="26"/>
          <w:szCs w:val="26"/>
        </w:rPr>
        <w:lastRenderedPageBreak/>
        <w:drawing>
          <wp:inline distT="0" distB="0" distL="0" distR="0">
            <wp:extent cx="1570990" cy="486410"/>
            <wp:effectExtent l="0" t="0" r="0" b="0"/>
            <wp:docPr id="49" name="Рисунок 49" descr="base_23601_124464_32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23601_124464_32833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g мдн</w:t>
      </w:r>
      <w:r w:rsidRPr="00912BFD">
        <w:rPr>
          <w:sz w:val="26"/>
          <w:szCs w:val="26"/>
        </w:rPr>
        <w:t xml:space="preserve"> - количество g-го оборудования, подлежащего монтажу (установке), дооборудованию и наладке;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g мдн</w:t>
      </w:r>
      <w:r w:rsidRPr="00912BFD">
        <w:rPr>
          <w:sz w:val="26"/>
          <w:szCs w:val="26"/>
        </w:rPr>
        <w:t xml:space="preserve"> - цена монтажа (установки), дооборудования и наладки g-го оборудования.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color w:val="000000" w:themeColor="text1"/>
          <w:sz w:val="26"/>
          <w:szCs w:val="26"/>
        </w:rPr>
      </w:pPr>
      <w:r w:rsidRPr="00912BFD">
        <w:rPr>
          <w:color w:val="000000" w:themeColor="text1"/>
          <w:sz w:val="26"/>
          <w:szCs w:val="26"/>
        </w:rPr>
        <w:t>88. Затраты на приобретение полисов обязательного страхования гражданской ответственности владельцев транспортных средств (З</w:t>
      </w:r>
      <w:r w:rsidRPr="00912BFD">
        <w:rPr>
          <w:color w:val="000000" w:themeColor="text1"/>
          <w:sz w:val="26"/>
          <w:szCs w:val="26"/>
          <w:vertAlign w:val="subscript"/>
        </w:rPr>
        <w:t>осаго</w:t>
      </w:r>
      <w:r w:rsidRPr="00912BFD">
        <w:rPr>
          <w:color w:val="000000" w:themeColor="text1"/>
          <w:sz w:val="26"/>
          <w:szCs w:val="26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80" w:history="1">
        <w:r w:rsidRPr="00912BFD">
          <w:rPr>
            <w:color w:val="000000" w:themeColor="text1"/>
            <w:sz w:val="26"/>
            <w:szCs w:val="26"/>
          </w:rPr>
          <w:t>указанием</w:t>
        </w:r>
      </w:hyperlink>
      <w:r w:rsidRPr="00912BFD">
        <w:rPr>
          <w:color w:val="000000" w:themeColor="text1"/>
          <w:sz w:val="26"/>
          <w:szCs w:val="26"/>
        </w:rPr>
        <w:t xml:space="preserve"> Центрального банка Российской Федерации от 19.09.2014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4208780" cy="474980"/>
            <wp:effectExtent l="0" t="0" r="0" b="0"/>
            <wp:docPr id="48" name="Рисунок 48" descr="base_23601_124464_32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23601_124464_32834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7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ТБ</w:t>
      </w:r>
      <w:r w:rsidRPr="00912BFD">
        <w:rPr>
          <w:sz w:val="26"/>
          <w:szCs w:val="26"/>
          <w:vertAlign w:val="subscript"/>
        </w:rPr>
        <w:t>i</w:t>
      </w:r>
      <w:r w:rsidRPr="00912BFD">
        <w:rPr>
          <w:sz w:val="26"/>
          <w:szCs w:val="26"/>
        </w:rPr>
        <w:t xml:space="preserve"> - предельный размер базовой ставки страхового тарифа по i-му транспортному средству;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КТ</w:t>
      </w:r>
      <w:r w:rsidRPr="00912BFD">
        <w:rPr>
          <w:sz w:val="26"/>
          <w:szCs w:val="26"/>
          <w:vertAlign w:val="subscript"/>
        </w:rPr>
        <w:t>i</w:t>
      </w:r>
      <w:r w:rsidRPr="00912BFD">
        <w:rPr>
          <w:sz w:val="26"/>
          <w:szCs w:val="26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КБМ</w:t>
      </w:r>
      <w:r w:rsidRPr="00912BFD">
        <w:rPr>
          <w:sz w:val="26"/>
          <w:szCs w:val="26"/>
          <w:vertAlign w:val="subscript"/>
        </w:rPr>
        <w:t>i</w:t>
      </w:r>
      <w:r w:rsidRPr="00912BFD">
        <w:rPr>
          <w:sz w:val="26"/>
          <w:szCs w:val="26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КО</w:t>
      </w:r>
      <w:r w:rsidRPr="00912BFD">
        <w:rPr>
          <w:sz w:val="26"/>
          <w:szCs w:val="26"/>
          <w:vertAlign w:val="subscript"/>
        </w:rPr>
        <w:t>i</w:t>
      </w:r>
      <w:r w:rsidRPr="00912BFD">
        <w:rPr>
          <w:sz w:val="26"/>
          <w:szCs w:val="26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КМ</w:t>
      </w:r>
      <w:r w:rsidRPr="00912BFD">
        <w:rPr>
          <w:sz w:val="26"/>
          <w:szCs w:val="26"/>
          <w:vertAlign w:val="subscript"/>
        </w:rPr>
        <w:t>i</w:t>
      </w:r>
      <w:r w:rsidRPr="00912BFD">
        <w:rPr>
          <w:sz w:val="26"/>
          <w:szCs w:val="26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КС</w:t>
      </w:r>
      <w:r w:rsidRPr="00912BFD">
        <w:rPr>
          <w:sz w:val="26"/>
          <w:szCs w:val="26"/>
          <w:vertAlign w:val="subscript"/>
        </w:rPr>
        <w:t>i</w:t>
      </w:r>
      <w:r w:rsidRPr="00912BFD">
        <w:rPr>
          <w:sz w:val="26"/>
          <w:szCs w:val="26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color w:val="000000" w:themeColor="text1"/>
          <w:sz w:val="26"/>
          <w:szCs w:val="26"/>
        </w:rPr>
      </w:pPr>
      <w:r w:rsidRPr="00912BFD">
        <w:rPr>
          <w:color w:val="000000" w:themeColor="text1"/>
          <w:sz w:val="26"/>
          <w:szCs w:val="26"/>
        </w:rPr>
        <w:t>КН</w:t>
      </w:r>
      <w:r w:rsidRPr="00912BFD">
        <w:rPr>
          <w:color w:val="000000" w:themeColor="text1"/>
          <w:sz w:val="26"/>
          <w:szCs w:val="26"/>
          <w:vertAlign w:val="subscript"/>
        </w:rPr>
        <w:t>i</w:t>
      </w:r>
      <w:r w:rsidRPr="00912BFD">
        <w:rPr>
          <w:color w:val="000000" w:themeColor="text1"/>
          <w:sz w:val="26"/>
          <w:szCs w:val="26"/>
        </w:rPr>
        <w:t xml:space="preserve"> - коэффициент страховых тарифов в зависимости от наличия нарушений, предусмотренных </w:t>
      </w:r>
      <w:hyperlink r:id="rId82" w:history="1">
        <w:r w:rsidRPr="00912BFD">
          <w:rPr>
            <w:color w:val="000000" w:themeColor="text1"/>
            <w:sz w:val="26"/>
            <w:szCs w:val="26"/>
          </w:rPr>
          <w:t>пунктом 3 статьи 9</w:t>
        </w:r>
      </w:hyperlink>
      <w:r w:rsidRPr="00912BFD">
        <w:rPr>
          <w:color w:val="000000" w:themeColor="text1"/>
          <w:sz w:val="26"/>
          <w:szCs w:val="26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lastRenderedPageBreak/>
        <w:t>КП</w:t>
      </w:r>
      <w:r w:rsidRPr="00912BFD">
        <w:rPr>
          <w:sz w:val="26"/>
          <w:szCs w:val="26"/>
          <w:vertAlign w:val="subscript"/>
        </w:rPr>
        <w:t>pi</w:t>
      </w:r>
      <w:r w:rsidRPr="00912BFD">
        <w:rPr>
          <w:sz w:val="26"/>
          <w:szCs w:val="26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89. Затраты на оплату труда независимых экспертов (З</w:t>
      </w:r>
      <w:r w:rsidRPr="00912BFD">
        <w:rPr>
          <w:sz w:val="26"/>
          <w:szCs w:val="26"/>
          <w:vertAlign w:val="subscript"/>
        </w:rPr>
        <w:t>нэ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нэ</w:t>
      </w:r>
      <w:r w:rsidRPr="00912BFD">
        <w:rPr>
          <w:sz w:val="26"/>
          <w:szCs w:val="26"/>
        </w:rPr>
        <w:t xml:space="preserve"> = Q</w:t>
      </w:r>
      <w:r w:rsidRPr="00912BFD">
        <w:rPr>
          <w:sz w:val="26"/>
          <w:szCs w:val="26"/>
          <w:vertAlign w:val="subscript"/>
        </w:rPr>
        <w:t>чз</w:t>
      </w:r>
      <w:r w:rsidRPr="00912BFD">
        <w:rPr>
          <w:sz w:val="26"/>
          <w:szCs w:val="26"/>
        </w:rPr>
        <w:t xml:space="preserve"> x Q</w:t>
      </w:r>
      <w:r w:rsidRPr="00912BFD">
        <w:rPr>
          <w:sz w:val="26"/>
          <w:szCs w:val="26"/>
          <w:vertAlign w:val="subscript"/>
        </w:rPr>
        <w:t>нэ</w:t>
      </w:r>
      <w:r w:rsidRPr="00912BFD">
        <w:rPr>
          <w:sz w:val="26"/>
          <w:szCs w:val="26"/>
        </w:rPr>
        <w:t xml:space="preserve"> x S</w:t>
      </w:r>
      <w:r w:rsidRPr="00912BFD">
        <w:rPr>
          <w:sz w:val="26"/>
          <w:szCs w:val="26"/>
          <w:vertAlign w:val="subscript"/>
        </w:rPr>
        <w:t>нэ</w:t>
      </w:r>
      <w:r w:rsidRPr="00912BFD">
        <w:rPr>
          <w:sz w:val="26"/>
          <w:szCs w:val="26"/>
        </w:rPr>
        <w:t xml:space="preserve"> x (1 + k</w:t>
      </w:r>
      <w:r w:rsidRPr="00912BFD">
        <w:rPr>
          <w:sz w:val="26"/>
          <w:szCs w:val="26"/>
          <w:vertAlign w:val="subscript"/>
        </w:rPr>
        <w:t>стр</w:t>
      </w:r>
      <w:r w:rsidRPr="00912BFD">
        <w:rPr>
          <w:sz w:val="26"/>
          <w:szCs w:val="26"/>
        </w:rPr>
        <w:t>),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чз</w:t>
      </w:r>
      <w:r w:rsidRPr="00912BFD">
        <w:rPr>
          <w:sz w:val="26"/>
          <w:szCs w:val="26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</w:t>
      </w:r>
      <w:r w:rsidR="00831B2A" w:rsidRPr="00912BFD">
        <w:rPr>
          <w:sz w:val="26"/>
          <w:szCs w:val="26"/>
        </w:rPr>
        <w:t xml:space="preserve">муниципальных </w:t>
      </w:r>
      <w:r w:rsidRPr="00912BFD">
        <w:rPr>
          <w:sz w:val="26"/>
          <w:szCs w:val="26"/>
        </w:rPr>
        <w:t>служащих и урегулированию конфликта интересов;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нэ</w:t>
      </w:r>
      <w:r w:rsidRPr="00912BFD">
        <w:rPr>
          <w:sz w:val="26"/>
          <w:szCs w:val="26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831B2A" w:rsidRPr="00912BFD">
        <w:rPr>
          <w:sz w:val="26"/>
          <w:szCs w:val="26"/>
        </w:rPr>
        <w:t>муниципальных</w:t>
      </w:r>
      <w:r w:rsidRPr="00912BFD">
        <w:rPr>
          <w:sz w:val="26"/>
          <w:szCs w:val="26"/>
        </w:rPr>
        <w:t xml:space="preserve"> служащих и урегулированию конфликта интересов;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S</w:t>
      </w:r>
      <w:r w:rsidRPr="00912BFD">
        <w:rPr>
          <w:sz w:val="26"/>
          <w:szCs w:val="26"/>
          <w:vertAlign w:val="subscript"/>
        </w:rPr>
        <w:t>нэ</w:t>
      </w:r>
      <w:r w:rsidRPr="00912BFD">
        <w:rPr>
          <w:sz w:val="26"/>
          <w:szCs w:val="26"/>
        </w:rPr>
        <w:t xml:space="preserve"> - ставка почасовой оплаты труда независимых экспертов;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k</w:t>
      </w:r>
      <w:r w:rsidRPr="00912BFD">
        <w:rPr>
          <w:sz w:val="26"/>
          <w:szCs w:val="26"/>
          <w:vertAlign w:val="subscript"/>
        </w:rPr>
        <w:t>стр</w:t>
      </w:r>
      <w:r w:rsidRPr="00912BFD">
        <w:rPr>
          <w:sz w:val="26"/>
          <w:szCs w:val="26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outlineLvl w:val="3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Затраты на приобретение основных средств, не отнесенные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к затратам на приобретение основных средств в рамках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затрат на информационно-коммуникационные технологии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90.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912BFD">
        <w:rPr>
          <w:noProof/>
          <w:position w:val="-10"/>
          <w:sz w:val="26"/>
          <w:szCs w:val="26"/>
        </w:rPr>
        <w:drawing>
          <wp:inline distT="0" distB="0" distL="0" distR="0">
            <wp:extent cx="275590" cy="269875"/>
            <wp:effectExtent l="0" t="0" r="0" b="0"/>
            <wp:docPr id="47" name="Рисунок 47" descr="base_23601_124464_32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23601_124464_32835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BFD">
        <w:rPr>
          <w:sz w:val="26"/>
          <w:szCs w:val="26"/>
        </w:rPr>
        <w:t>),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10"/>
          <w:sz w:val="26"/>
          <w:szCs w:val="26"/>
        </w:rPr>
        <w:drawing>
          <wp:inline distT="0" distB="0" distL="0" distR="0">
            <wp:extent cx="1524000" cy="269875"/>
            <wp:effectExtent l="0" t="0" r="0" b="0"/>
            <wp:docPr id="46" name="Рисунок 46" descr="base_23601_124464_32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23601_124464_32836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ам</w:t>
      </w:r>
      <w:r w:rsidRPr="00912BFD">
        <w:rPr>
          <w:sz w:val="26"/>
          <w:szCs w:val="26"/>
        </w:rPr>
        <w:t xml:space="preserve"> - затраты на приобретение транспортных средств;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пмеб</w:t>
      </w:r>
      <w:r w:rsidRPr="00912BFD">
        <w:rPr>
          <w:sz w:val="26"/>
          <w:szCs w:val="26"/>
        </w:rPr>
        <w:t xml:space="preserve"> - затраты на приобретение мебели;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ск</w:t>
      </w:r>
      <w:r w:rsidRPr="00912BFD">
        <w:rPr>
          <w:sz w:val="26"/>
          <w:szCs w:val="26"/>
        </w:rPr>
        <w:t xml:space="preserve"> - затраты на приобретение систем кондиционирования.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91. Затраты на приобретение транспортных средств (З</w:t>
      </w:r>
      <w:r w:rsidRPr="00912BFD">
        <w:rPr>
          <w:sz w:val="26"/>
          <w:szCs w:val="26"/>
          <w:vertAlign w:val="subscript"/>
        </w:rPr>
        <w:t>ам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360170" cy="474980"/>
            <wp:effectExtent l="0" t="0" r="0" b="0"/>
            <wp:docPr id="45" name="Рисунок 45" descr="base_23601_124464_32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23601_124464_32837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ам</w:t>
      </w:r>
      <w:r w:rsidRPr="00912BFD">
        <w:rPr>
          <w:sz w:val="26"/>
          <w:szCs w:val="26"/>
        </w:rPr>
        <w:t xml:space="preserve"> - количество i-х транспортных средств в соответствии с нормативами органов </w:t>
      </w:r>
      <w:r w:rsidR="009619A2" w:rsidRPr="00912BFD">
        <w:rPr>
          <w:sz w:val="26"/>
          <w:szCs w:val="26"/>
        </w:rPr>
        <w:t xml:space="preserve">местного самоуправления </w:t>
      </w:r>
      <w:r w:rsidRPr="00912BFD">
        <w:rPr>
          <w:sz w:val="26"/>
          <w:szCs w:val="26"/>
        </w:rPr>
        <w:t xml:space="preserve">с учетом нормативов затрат на приобретение служебного </w:t>
      </w:r>
      <w:r w:rsidRPr="00912BFD">
        <w:rPr>
          <w:sz w:val="26"/>
          <w:szCs w:val="26"/>
        </w:rPr>
        <w:lastRenderedPageBreak/>
        <w:t>легкового автотранспорта;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ам</w:t>
      </w:r>
      <w:r w:rsidRPr="00912BFD">
        <w:rPr>
          <w:sz w:val="26"/>
          <w:szCs w:val="26"/>
        </w:rPr>
        <w:t xml:space="preserve"> - цена приобретения i-го транспортного средства в соответствии с нормативами </w:t>
      </w:r>
      <w:r w:rsidR="009619A2" w:rsidRPr="00912BFD">
        <w:rPr>
          <w:sz w:val="26"/>
          <w:szCs w:val="26"/>
        </w:rPr>
        <w:t xml:space="preserve">органов местного самоуправления </w:t>
      </w:r>
      <w:r w:rsidRPr="00912BFD">
        <w:rPr>
          <w:sz w:val="26"/>
          <w:szCs w:val="26"/>
        </w:rPr>
        <w:t>с учетом нормативов затрат на приобретение служебного легкового автотранспорта.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92. Затраты на приобретение мебели (З</w:t>
      </w:r>
      <w:r w:rsidRPr="00912BFD">
        <w:rPr>
          <w:sz w:val="26"/>
          <w:szCs w:val="26"/>
          <w:vertAlign w:val="subscript"/>
        </w:rPr>
        <w:t>пмеб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658620" cy="474980"/>
            <wp:effectExtent l="0" t="0" r="0" b="0"/>
            <wp:docPr id="44" name="Рисунок 44" descr="base_23601_124464_32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01_124464_32838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пмеб</w:t>
      </w:r>
      <w:r w:rsidRPr="00912BFD">
        <w:rPr>
          <w:sz w:val="26"/>
          <w:szCs w:val="26"/>
        </w:rPr>
        <w:t xml:space="preserve"> - количество i-х предметов мебели в соответствии с нормативами </w:t>
      </w:r>
      <w:r w:rsidR="009619A2" w:rsidRPr="00912BFD">
        <w:rPr>
          <w:sz w:val="26"/>
          <w:szCs w:val="26"/>
        </w:rPr>
        <w:t>органов местного самоуправления</w:t>
      </w:r>
      <w:r w:rsidRPr="00912BFD">
        <w:rPr>
          <w:sz w:val="26"/>
          <w:szCs w:val="26"/>
        </w:rPr>
        <w:t>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пмеб</w:t>
      </w:r>
      <w:r w:rsidRPr="00912BFD">
        <w:rPr>
          <w:sz w:val="26"/>
          <w:szCs w:val="26"/>
        </w:rPr>
        <w:t xml:space="preserve"> - цена i-го предмета мебели в соответствии с нормативами </w:t>
      </w:r>
      <w:r w:rsidR="009619A2" w:rsidRPr="00912BFD">
        <w:rPr>
          <w:sz w:val="26"/>
          <w:szCs w:val="26"/>
        </w:rPr>
        <w:t>органов местного самоуправления</w:t>
      </w:r>
      <w:r w:rsidRPr="00912BFD">
        <w:rPr>
          <w:sz w:val="26"/>
          <w:szCs w:val="26"/>
        </w:rPr>
        <w:t>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93. Затраты на приобретение систем кондиционирования (З</w:t>
      </w:r>
      <w:r w:rsidRPr="00912BFD">
        <w:rPr>
          <w:sz w:val="26"/>
          <w:szCs w:val="26"/>
          <w:vertAlign w:val="subscript"/>
        </w:rPr>
        <w:t>ск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219200" cy="474980"/>
            <wp:effectExtent l="0" t="0" r="0" b="0"/>
            <wp:docPr id="43" name="Рисунок 43" descr="base_23601_124464_32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01_124464_32839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с</w:t>
      </w:r>
      <w:r w:rsidRPr="00912BFD">
        <w:rPr>
          <w:sz w:val="26"/>
          <w:szCs w:val="26"/>
        </w:rPr>
        <w:t xml:space="preserve"> - количество i-х систем кондиционирования;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с</w:t>
      </w:r>
      <w:r w:rsidRPr="00912BFD">
        <w:rPr>
          <w:sz w:val="26"/>
          <w:szCs w:val="26"/>
        </w:rPr>
        <w:t xml:space="preserve"> - цена 1-й системы кондиционирования.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outlineLvl w:val="3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Затраты на приобретение материальных запасов, не отнесенные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к затратам на приобретение материальных запасов в рамках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затрат на информационно-коммуникационные технологии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912BFD">
        <w:rPr>
          <w:noProof/>
          <w:position w:val="-10"/>
          <w:sz w:val="26"/>
          <w:szCs w:val="26"/>
        </w:rPr>
        <w:drawing>
          <wp:inline distT="0" distB="0" distL="0" distR="0">
            <wp:extent cx="275590" cy="269875"/>
            <wp:effectExtent l="0" t="0" r="0" b="0"/>
            <wp:docPr id="42" name="Рисунок 42" descr="base_23601_124464_32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01_124464_32840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BFD">
        <w:rPr>
          <w:sz w:val="26"/>
          <w:szCs w:val="26"/>
        </w:rPr>
        <w:t>),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10"/>
          <w:sz w:val="26"/>
          <w:szCs w:val="26"/>
        </w:rPr>
        <w:drawing>
          <wp:inline distT="0" distB="0" distL="0" distR="0">
            <wp:extent cx="2760980" cy="269875"/>
            <wp:effectExtent l="0" t="0" r="0" b="0"/>
            <wp:docPr id="41" name="Рисунок 41" descr="base_23601_124464_32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23601_124464_32841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бл</w:t>
      </w:r>
      <w:r w:rsidRPr="00912BFD">
        <w:rPr>
          <w:sz w:val="26"/>
          <w:szCs w:val="26"/>
        </w:rPr>
        <w:t xml:space="preserve"> - затраты на приобретение бланочной и иной типографской продукции;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канц</w:t>
      </w:r>
      <w:r w:rsidRPr="00912BFD">
        <w:rPr>
          <w:sz w:val="26"/>
          <w:szCs w:val="26"/>
        </w:rPr>
        <w:t xml:space="preserve"> - затраты на приобретение канцелярских принадлежностей;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хп</w:t>
      </w:r>
      <w:r w:rsidRPr="00912BFD">
        <w:rPr>
          <w:sz w:val="26"/>
          <w:szCs w:val="26"/>
        </w:rPr>
        <w:t xml:space="preserve"> - затраты на приобретение хозяйственных товаров и принадлежностей;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гсм</w:t>
      </w:r>
      <w:r w:rsidRPr="00912BFD">
        <w:rPr>
          <w:sz w:val="26"/>
          <w:szCs w:val="26"/>
        </w:rPr>
        <w:t xml:space="preserve"> - затраты на приобретение горюче-смазочных материалов;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lastRenderedPageBreak/>
        <w:t>З</w:t>
      </w:r>
      <w:r w:rsidRPr="00912BFD">
        <w:rPr>
          <w:sz w:val="26"/>
          <w:szCs w:val="26"/>
          <w:vertAlign w:val="subscript"/>
        </w:rPr>
        <w:t>зпа</w:t>
      </w:r>
      <w:r w:rsidRPr="00912BFD">
        <w:rPr>
          <w:sz w:val="26"/>
          <w:szCs w:val="26"/>
        </w:rPr>
        <w:t xml:space="preserve"> - затраты на приобретение запасных частей для транспортных средств;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З</w:t>
      </w:r>
      <w:r w:rsidRPr="00912BFD">
        <w:rPr>
          <w:sz w:val="26"/>
          <w:szCs w:val="26"/>
          <w:vertAlign w:val="subscript"/>
        </w:rPr>
        <w:t>мзго</w:t>
      </w:r>
      <w:r w:rsidRPr="00912BFD">
        <w:rPr>
          <w:sz w:val="26"/>
          <w:szCs w:val="26"/>
        </w:rPr>
        <w:t xml:space="preserve"> - затраты на приобретение материальных запасов для нужд гражданской обороны.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95. Затраты на приобретение бланочной продукции (З</w:t>
      </w:r>
      <w:r w:rsidRPr="00912BFD">
        <w:rPr>
          <w:sz w:val="26"/>
          <w:szCs w:val="26"/>
          <w:vertAlign w:val="subscript"/>
        </w:rPr>
        <w:t>бл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7"/>
          <w:sz w:val="26"/>
          <w:szCs w:val="26"/>
        </w:rPr>
        <w:drawing>
          <wp:inline distT="0" distB="0" distL="0" distR="0">
            <wp:extent cx="2274570" cy="486410"/>
            <wp:effectExtent l="0" t="0" r="0" b="0"/>
            <wp:docPr id="40" name="Рисунок 40" descr="base_23601_124464_32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601_124464_32842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б</w:t>
      </w:r>
      <w:r w:rsidRPr="00912BFD">
        <w:rPr>
          <w:sz w:val="26"/>
          <w:szCs w:val="26"/>
        </w:rPr>
        <w:t xml:space="preserve"> - количество бланочной продукции;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б</w:t>
      </w:r>
      <w:r w:rsidRPr="00912BFD">
        <w:rPr>
          <w:sz w:val="26"/>
          <w:szCs w:val="26"/>
        </w:rPr>
        <w:t xml:space="preserve"> - цена 1 бланка по i-му тиражу;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j пп</w:t>
      </w:r>
      <w:r w:rsidRPr="00912BFD">
        <w:rPr>
          <w:sz w:val="26"/>
          <w:szCs w:val="26"/>
        </w:rPr>
        <w:t xml:space="preserve"> - количество прочей продукции, изготовляемой типографией;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j пп</w:t>
      </w:r>
      <w:r w:rsidRPr="00912BFD">
        <w:rPr>
          <w:sz w:val="26"/>
          <w:szCs w:val="26"/>
        </w:rPr>
        <w:t xml:space="preserve"> - цена 1 единицы прочей продукции, изготовляемой типографией, по j-му тиражу.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96. Затраты на приобретение канцелярских принадлежностей (З</w:t>
      </w:r>
      <w:r w:rsidRPr="00912BFD">
        <w:rPr>
          <w:sz w:val="26"/>
          <w:szCs w:val="26"/>
          <w:vertAlign w:val="subscript"/>
        </w:rPr>
        <w:t>канц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2039620" cy="474980"/>
            <wp:effectExtent l="0" t="0" r="0" b="0"/>
            <wp:docPr id="39" name="Рисунок 39" descr="base_23601_124464_32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01_124464_32843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N</w:t>
      </w:r>
      <w:r w:rsidRPr="00912BFD">
        <w:rPr>
          <w:sz w:val="26"/>
          <w:szCs w:val="26"/>
          <w:vertAlign w:val="subscript"/>
        </w:rPr>
        <w:t>i канц</w:t>
      </w:r>
      <w:r w:rsidRPr="00912BFD">
        <w:rPr>
          <w:sz w:val="26"/>
          <w:szCs w:val="26"/>
        </w:rPr>
        <w:t xml:space="preserve"> - количество i-го предмета канцелярских принадлежностей в соответствии с нормативами </w:t>
      </w:r>
      <w:r w:rsidR="009619A2" w:rsidRPr="00912BFD">
        <w:rPr>
          <w:sz w:val="26"/>
          <w:szCs w:val="26"/>
        </w:rPr>
        <w:t xml:space="preserve">органов местного самоуправления </w:t>
      </w:r>
      <w:r w:rsidRPr="00912BFD">
        <w:rPr>
          <w:sz w:val="26"/>
          <w:szCs w:val="26"/>
        </w:rPr>
        <w:t>в расчете на основного работника;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color w:val="000000" w:themeColor="text1"/>
          <w:sz w:val="26"/>
          <w:szCs w:val="26"/>
        </w:rPr>
      </w:pPr>
      <w:r w:rsidRPr="00912BFD">
        <w:rPr>
          <w:color w:val="000000" w:themeColor="text1"/>
          <w:sz w:val="26"/>
          <w:szCs w:val="26"/>
        </w:rPr>
        <w:t>Ч</w:t>
      </w:r>
      <w:r w:rsidRPr="00912BFD">
        <w:rPr>
          <w:color w:val="000000" w:themeColor="text1"/>
          <w:sz w:val="26"/>
          <w:szCs w:val="26"/>
          <w:vertAlign w:val="subscript"/>
        </w:rPr>
        <w:t>оп</w:t>
      </w:r>
      <w:r w:rsidRPr="00912BFD">
        <w:rPr>
          <w:color w:val="000000" w:themeColor="text1"/>
          <w:sz w:val="26"/>
          <w:szCs w:val="26"/>
        </w:rPr>
        <w:t xml:space="preserve"> - расчетная численность основных работников, определяемая в соответствии с </w:t>
      </w:r>
      <w:hyperlink r:id="rId92" w:history="1">
        <w:r w:rsidRPr="00912BFD">
          <w:rPr>
            <w:color w:val="000000" w:themeColor="text1"/>
            <w:sz w:val="26"/>
            <w:szCs w:val="26"/>
          </w:rPr>
          <w:t>пунктами 17</w:t>
        </w:r>
      </w:hyperlink>
      <w:r w:rsidRPr="00912BFD">
        <w:rPr>
          <w:color w:val="000000" w:themeColor="text1"/>
          <w:sz w:val="26"/>
          <w:szCs w:val="26"/>
        </w:rPr>
        <w:t xml:space="preserve"> - </w:t>
      </w:r>
      <w:hyperlink r:id="rId93" w:history="1">
        <w:r w:rsidRPr="00912BFD">
          <w:rPr>
            <w:color w:val="000000" w:themeColor="text1"/>
            <w:sz w:val="26"/>
            <w:szCs w:val="26"/>
          </w:rPr>
          <w:t>22</w:t>
        </w:r>
      </w:hyperlink>
      <w:r w:rsidRPr="00912BFD">
        <w:rPr>
          <w:color w:val="000000" w:themeColor="text1"/>
          <w:sz w:val="26"/>
          <w:szCs w:val="26"/>
        </w:rPr>
        <w:t xml:space="preserve"> Общих правил определения нормативных затрат;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канц</w:t>
      </w:r>
      <w:r w:rsidRPr="00912BFD">
        <w:rPr>
          <w:sz w:val="26"/>
          <w:szCs w:val="26"/>
        </w:rPr>
        <w:t xml:space="preserve"> - цена i-го предмета канцелярских принадлежностей в соответствии с нормативами </w:t>
      </w:r>
      <w:r w:rsidR="009619A2" w:rsidRPr="00912BFD">
        <w:rPr>
          <w:sz w:val="26"/>
          <w:szCs w:val="26"/>
        </w:rPr>
        <w:t>органов местного самоуправления</w:t>
      </w:r>
      <w:r w:rsidRPr="00912BFD">
        <w:rPr>
          <w:sz w:val="26"/>
          <w:szCs w:val="26"/>
        </w:rPr>
        <w:t>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97. Затраты на приобретение хозяйственных товаров и принадлежностей (З</w:t>
      </w:r>
      <w:r w:rsidRPr="00912BFD">
        <w:rPr>
          <w:sz w:val="26"/>
          <w:szCs w:val="26"/>
          <w:vertAlign w:val="subscript"/>
        </w:rPr>
        <w:t>хп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342390" cy="474980"/>
            <wp:effectExtent l="0" t="0" r="0" b="0"/>
            <wp:docPr id="38" name="Рисунок 38" descr="base_23601_124464_32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601_124464_32844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хп</w:t>
      </w:r>
      <w:r w:rsidRPr="00912BFD">
        <w:rPr>
          <w:sz w:val="26"/>
          <w:szCs w:val="26"/>
        </w:rPr>
        <w:t xml:space="preserve"> - цена i-й единицы хозяйственных товаров и принадлежностей в соответствии с нормативами </w:t>
      </w:r>
      <w:r w:rsidR="009619A2" w:rsidRPr="00912BFD">
        <w:rPr>
          <w:sz w:val="26"/>
          <w:szCs w:val="26"/>
        </w:rPr>
        <w:t>органов местного самоуправления</w:t>
      </w:r>
      <w:r w:rsidRPr="00912BFD">
        <w:rPr>
          <w:sz w:val="26"/>
          <w:szCs w:val="26"/>
        </w:rPr>
        <w:t>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хп</w:t>
      </w:r>
      <w:r w:rsidRPr="00912BFD">
        <w:rPr>
          <w:sz w:val="26"/>
          <w:szCs w:val="26"/>
        </w:rPr>
        <w:t xml:space="preserve"> - количество i-го хозяйственного товара и принадлежности в соответствии с нормативами </w:t>
      </w:r>
      <w:r w:rsidR="009619A2" w:rsidRPr="00912BFD">
        <w:rPr>
          <w:sz w:val="26"/>
          <w:szCs w:val="26"/>
        </w:rPr>
        <w:t>органов местного самоуправления</w:t>
      </w:r>
      <w:r w:rsidRPr="00912BFD">
        <w:rPr>
          <w:sz w:val="26"/>
          <w:szCs w:val="26"/>
        </w:rPr>
        <w:t>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98. Затраты на приобретение горюче-смазочных материалов (З</w:t>
      </w:r>
      <w:r w:rsidRPr="00912BFD">
        <w:rPr>
          <w:sz w:val="26"/>
          <w:szCs w:val="26"/>
          <w:vertAlign w:val="subscript"/>
        </w:rPr>
        <w:t>гсм</w:t>
      </w:r>
      <w:r w:rsidRPr="00912BFD">
        <w:rPr>
          <w:sz w:val="26"/>
          <w:szCs w:val="26"/>
        </w:rPr>
        <w:t xml:space="preserve">) определяются по </w:t>
      </w:r>
      <w:r w:rsidRPr="00912BFD">
        <w:rPr>
          <w:sz w:val="26"/>
          <w:szCs w:val="26"/>
        </w:rPr>
        <w:lastRenderedPageBreak/>
        <w:t>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992630" cy="474980"/>
            <wp:effectExtent l="0" t="0" r="0" b="0"/>
            <wp:docPr id="37" name="Рисунок 37" descr="base_23601_124464_32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23601_124464_32845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color w:val="000000" w:themeColor="text1"/>
          <w:sz w:val="26"/>
          <w:szCs w:val="26"/>
        </w:rPr>
      </w:pPr>
      <w:r w:rsidRPr="00912BFD">
        <w:rPr>
          <w:color w:val="000000" w:themeColor="text1"/>
          <w:sz w:val="26"/>
          <w:szCs w:val="26"/>
        </w:rPr>
        <w:t>H</w:t>
      </w:r>
      <w:r w:rsidRPr="00912BFD">
        <w:rPr>
          <w:color w:val="000000" w:themeColor="text1"/>
          <w:sz w:val="26"/>
          <w:szCs w:val="26"/>
          <w:vertAlign w:val="subscript"/>
        </w:rPr>
        <w:t>i гсм</w:t>
      </w:r>
      <w:r w:rsidRPr="00912BFD">
        <w:rPr>
          <w:color w:val="000000" w:themeColor="text1"/>
          <w:sz w:val="26"/>
          <w:szCs w:val="26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96" w:history="1">
        <w:r w:rsidRPr="00912BFD">
          <w:rPr>
            <w:color w:val="000000" w:themeColor="text1"/>
            <w:sz w:val="26"/>
            <w:szCs w:val="26"/>
          </w:rPr>
          <w:t>рекомендациям</w:t>
        </w:r>
      </w:hyperlink>
      <w:r w:rsidRPr="00912BFD">
        <w:rPr>
          <w:color w:val="000000" w:themeColor="text1"/>
          <w:sz w:val="26"/>
          <w:szCs w:val="26"/>
        </w:rPr>
        <w:t xml:space="preserve"> "Нормы расхода топлива и смазочных материалов на автомобильном транспорте", предусмотренным приложением к распоряжению Министерства транспорта Российской Федерации от 14.03.2008 N АМ-23-р;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color w:val="000000" w:themeColor="text1"/>
          <w:sz w:val="26"/>
          <w:szCs w:val="26"/>
        </w:rPr>
        <w:t>P</w:t>
      </w:r>
      <w:r w:rsidRPr="00912BFD">
        <w:rPr>
          <w:color w:val="000000" w:themeColor="text1"/>
          <w:sz w:val="26"/>
          <w:szCs w:val="26"/>
          <w:vertAlign w:val="subscript"/>
        </w:rPr>
        <w:t>i гсм</w:t>
      </w:r>
      <w:r w:rsidRPr="00912BFD">
        <w:rPr>
          <w:color w:val="000000" w:themeColor="text1"/>
          <w:sz w:val="26"/>
          <w:szCs w:val="26"/>
        </w:rPr>
        <w:t xml:space="preserve"> - цена 1 литра горюче-смазочного материала по i-му транспортному </w:t>
      </w:r>
      <w:r w:rsidRPr="00912BFD">
        <w:rPr>
          <w:sz w:val="26"/>
          <w:szCs w:val="26"/>
        </w:rPr>
        <w:t>средству;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N</w:t>
      </w:r>
      <w:r w:rsidRPr="00912BFD">
        <w:rPr>
          <w:sz w:val="26"/>
          <w:szCs w:val="26"/>
          <w:vertAlign w:val="subscript"/>
        </w:rPr>
        <w:t>i гсм</w:t>
      </w:r>
      <w:r w:rsidRPr="00912BFD">
        <w:rPr>
          <w:sz w:val="26"/>
          <w:szCs w:val="26"/>
        </w:rPr>
        <w:t xml:space="preserve"> - километраж использования i-го транспортного средства в очередном финансовом году.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99.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затрат на приобретение служебного легкового автотранспорта.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100. Затраты на приобретение материальных запасов для нужд гражданской обороны (З</w:t>
      </w:r>
      <w:r w:rsidRPr="00912BFD">
        <w:rPr>
          <w:sz w:val="26"/>
          <w:szCs w:val="26"/>
          <w:vertAlign w:val="subscript"/>
        </w:rPr>
        <w:t>мзго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992630" cy="474980"/>
            <wp:effectExtent l="0" t="0" r="0" b="0"/>
            <wp:docPr id="36" name="Рисунок 36" descr="base_23601_124464_32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23601_124464_32846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мзго</w:t>
      </w:r>
      <w:r w:rsidRPr="00912BFD">
        <w:rPr>
          <w:sz w:val="26"/>
          <w:szCs w:val="26"/>
        </w:rPr>
        <w:t xml:space="preserve"> - цена i-й единицы материальных запасов для нужд гражданской обороны в соответствии с нормативами </w:t>
      </w:r>
      <w:r w:rsidR="009619A2" w:rsidRPr="00912BFD">
        <w:rPr>
          <w:sz w:val="26"/>
          <w:szCs w:val="26"/>
        </w:rPr>
        <w:t>органов местного самоуправления</w:t>
      </w:r>
      <w:r w:rsidRPr="00912BFD">
        <w:rPr>
          <w:sz w:val="26"/>
          <w:szCs w:val="26"/>
        </w:rPr>
        <w:t>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N</w:t>
      </w:r>
      <w:r w:rsidRPr="00912BFD">
        <w:rPr>
          <w:sz w:val="26"/>
          <w:szCs w:val="26"/>
          <w:vertAlign w:val="subscript"/>
        </w:rPr>
        <w:t>i мзго</w:t>
      </w:r>
      <w:r w:rsidRPr="00912BFD">
        <w:rPr>
          <w:sz w:val="26"/>
          <w:szCs w:val="26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</w:t>
      </w:r>
      <w:r w:rsidR="009619A2" w:rsidRPr="00912BFD">
        <w:rPr>
          <w:sz w:val="26"/>
          <w:szCs w:val="26"/>
        </w:rPr>
        <w:t>органов местного самоуправления</w:t>
      </w:r>
      <w:r w:rsidRPr="00912BFD">
        <w:rPr>
          <w:sz w:val="26"/>
          <w:szCs w:val="26"/>
        </w:rPr>
        <w:t>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color w:val="000000" w:themeColor="text1"/>
          <w:sz w:val="26"/>
          <w:szCs w:val="26"/>
        </w:rPr>
      </w:pPr>
      <w:r w:rsidRPr="00912BFD">
        <w:rPr>
          <w:color w:val="000000" w:themeColor="text1"/>
          <w:sz w:val="26"/>
          <w:szCs w:val="26"/>
        </w:rPr>
        <w:t>Ч</w:t>
      </w:r>
      <w:r w:rsidRPr="00912BFD">
        <w:rPr>
          <w:color w:val="000000" w:themeColor="text1"/>
          <w:sz w:val="26"/>
          <w:szCs w:val="26"/>
          <w:vertAlign w:val="subscript"/>
        </w:rPr>
        <w:t>оп</w:t>
      </w:r>
      <w:r w:rsidRPr="00912BFD">
        <w:rPr>
          <w:color w:val="000000" w:themeColor="text1"/>
          <w:sz w:val="26"/>
          <w:szCs w:val="26"/>
        </w:rPr>
        <w:t xml:space="preserve"> - расчетная численность основных работников, определяемая в соответствии с </w:t>
      </w:r>
      <w:hyperlink r:id="rId98" w:history="1">
        <w:r w:rsidRPr="00912BFD">
          <w:rPr>
            <w:color w:val="000000" w:themeColor="text1"/>
            <w:sz w:val="26"/>
            <w:szCs w:val="26"/>
          </w:rPr>
          <w:t>пунктами 17</w:t>
        </w:r>
      </w:hyperlink>
      <w:r w:rsidRPr="00912BFD">
        <w:rPr>
          <w:color w:val="000000" w:themeColor="text1"/>
          <w:sz w:val="26"/>
          <w:szCs w:val="26"/>
        </w:rPr>
        <w:t xml:space="preserve"> - </w:t>
      </w:r>
      <w:hyperlink r:id="rId99" w:history="1">
        <w:r w:rsidRPr="00912BFD">
          <w:rPr>
            <w:color w:val="000000" w:themeColor="text1"/>
            <w:sz w:val="26"/>
            <w:szCs w:val="26"/>
          </w:rPr>
          <w:t>22</w:t>
        </w:r>
      </w:hyperlink>
      <w:r w:rsidRPr="00912BFD">
        <w:rPr>
          <w:color w:val="000000" w:themeColor="text1"/>
          <w:sz w:val="26"/>
          <w:szCs w:val="26"/>
        </w:rPr>
        <w:t xml:space="preserve"> Общих правил определения нормативных затрат.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outlineLvl w:val="2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III. Затраты на капитальный ремонт</w:t>
      </w:r>
    </w:p>
    <w:p w:rsidR="000B3F8C" w:rsidRPr="00912BFD" w:rsidRDefault="009619A2" w:rsidP="00912BFD">
      <w:pPr>
        <w:widowControl w:val="0"/>
        <w:autoSpaceDE w:val="0"/>
        <w:autoSpaceDN w:val="0"/>
        <w:ind w:left="142"/>
        <w:jc w:val="center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муниципального</w:t>
      </w:r>
      <w:r w:rsidR="000B3F8C" w:rsidRPr="00912BFD">
        <w:rPr>
          <w:b/>
          <w:sz w:val="26"/>
          <w:szCs w:val="26"/>
        </w:rPr>
        <w:t xml:space="preserve"> имущества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 xml:space="preserve">101. Затраты на капитальный ремонт </w:t>
      </w:r>
      <w:r w:rsidR="009619A2" w:rsidRPr="00912BFD">
        <w:rPr>
          <w:sz w:val="26"/>
          <w:szCs w:val="26"/>
        </w:rPr>
        <w:t>муниципального</w:t>
      </w:r>
      <w:r w:rsidRPr="00912BFD">
        <w:rPr>
          <w:sz w:val="26"/>
          <w:szCs w:val="26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 xml:space="preserve">102.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</w:t>
      </w:r>
      <w:r w:rsidRPr="00912BFD">
        <w:rPr>
          <w:sz w:val="26"/>
          <w:szCs w:val="26"/>
        </w:rPr>
        <w:lastRenderedPageBreak/>
        <w:t>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color w:val="000000" w:themeColor="text1"/>
          <w:sz w:val="26"/>
          <w:szCs w:val="26"/>
        </w:rPr>
      </w:pPr>
      <w:r w:rsidRPr="00912BFD">
        <w:rPr>
          <w:color w:val="000000" w:themeColor="text1"/>
          <w:sz w:val="26"/>
          <w:szCs w:val="26"/>
        </w:rPr>
        <w:t xml:space="preserve">103. Затраты на разработку проектной документации определяются в соответствии со </w:t>
      </w:r>
      <w:hyperlink r:id="rId100" w:history="1">
        <w:r w:rsidRPr="00912BFD">
          <w:rPr>
            <w:color w:val="000000" w:themeColor="text1"/>
            <w:sz w:val="26"/>
            <w:szCs w:val="26"/>
          </w:rPr>
          <w:t>статьей 22</w:t>
        </w:r>
      </w:hyperlink>
      <w:r w:rsidRPr="00912BFD">
        <w:rPr>
          <w:color w:val="000000" w:themeColor="text1"/>
          <w:sz w:val="26"/>
          <w:szCs w:val="26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 с законодательством Российской Федерации о градостроительной деятельности.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outlineLvl w:val="2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IV. Затраты на финансовое обеспечение строительства,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реконструкции (в том числе с элементами реставрации),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технического перевооружения объектов капитального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строительства или приобретение объектов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недвижимого имущества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color w:val="000000" w:themeColor="text1"/>
          <w:sz w:val="26"/>
          <w:szCs w:val="26"/>
        </w:rPr>
      </w:pPr>
      <w:r w:rsidRPr="00912BFD">
        <w:rPr>
          <w:color w:val="000000" w:themeColor="text1"/>
          <w:sz w:val="26"/>
          <w:szCs w:val="26"/>
        </w:rPr>
        <w:t xml:space="preserve">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01" w:history="1">
        <w:r w:rsidRPr="00912BFD">
          <w:rPr>
            <w:color w:val="000000" w:themeColor="text1"/>
            <w:sz w:val="26"/>
            <w:szCs w:val="26"/>
          </w:rPr>
          <w:t>статьей 22</w:t>
        </w:r>
      </w:hyperlink>
      <w:r w:rsidRPr="00912BFD">
        <w:rPr>
          <w:color w:val="000000" w:themeColor="text1"/>
          <w:sz w:val="26"/>
          <w:szCs w:val="26"/>
        </w:rPr>
        <w:t xml:space="preserve"> Закона о контрактной системе и с законодательством Российской Федерации о градостроительной деятельности.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color w:val="000000" w:themeColor="text1"/>
          <w:sz w:val="26"/>
          <w:szCs w:val="26"/>
        </w:rPr>
      </w:pPr>
      <w:r w:rsidRPr="00912BFD">
        <w:rPr>
          <w:color w:val="000000" w:themeColor="text1"/>
          <w:sz w:val="26"/>
          <w:szCs w:val="26"/>
        </w:rPr>
        <w:t xml:space="preserve">105. Затраты на приобретение объектов недвижимого имущества определяются в соответствии со </w:t>
      </w:r>
      <w:hyperlink r:id="rId102" w:history="1">
        <w:r w:rsidRPr="00912BFD">
          <w:rPr>
            <w:color w:val="000000" w:themeColor="text1"/>
            <w:sz w:val="26"/>
            <w:szCs w:val="26"/>
          </w:rPr>
          <w:t>статьей 22</w:t>
        </w:r>
      </w:hyperlink>
      <w:r w:rsidRPr="00912BFD">
        <w:rPr>
          <w:color w:val="000000" w:themeColor="text1"/>
          <w:sz w:val="26"/>
          <w:szCs w:val="26"/>
        </w:rPr>
        <w:t xml:space="preserve"> Закона о контрактной системе и с законодательством Российской Федерации, регулирующим оценочную деятельность в Российской Федерации.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outlineLvl w:val="2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V. Затраты на дополнительное профессиональное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b/>
          <w:sz w:val="26"/>
          <w:szCs w:val="26"/>
        </w:rPr>
      </w:pPr>
      <w:r w:rsidRPr="00912BFD">
        <w:rPr>
          <w:b/>
          <w:sz w:val="26"/>
          <w:szCs w:val="26"/>
        </w:rPr>
        <w:t>образование работников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106. Затраты на приобретение образовательных услуг по профессиональной переподготовке и повышению квалификации (З</w:t>
      </w:r>
      <w:r w:rsidRPr="00912BFD">
        <w:rPr>
          <w:sz w:val="26"/>
          <w:szCs w:val="26"/>
          <w:vertAlign w:val="subscript"/>
        </w:rPr>
        <w:t>дпо</w:t>
      </w:r>
      <w:r w:rsidRPr="00912BFD">
        <w:rPr>
          <w:sz w:val="26"/>
          <w:szCs w:val="26"/>
        </w:rPr>
        <w:t>) определяются по формуле:</w:t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  <w:r w:rsidRPr="00912BFD">
        <w:rPr>
          <w:noProof/>
          <w:position w:val="-26"/>
          <w:sz w:val="26"/>
          <w:szCs w:val="26"/>
        </w:rPr>
        <w:drawing>
          <wp:inline distT="0" distB="0" distL="0" distR="0">
            <wp:extent cx="1494790" cy="474980"/>
            <wp:effectExtent l="0" t="0" r="0" b="0"/>
            <wp:docPr id="31" name="Рисунок 31" descr="base_23601_124464_32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23601_124464_32847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</w:p>
    <w:p w:rsidR="000B3F8C" w:rsidRPr="00912BFD" w:rsidRDefault="000B3F8C" w:rsidP="00912BFD">
      <w:pPr>
        <w:widowControl w:val="0"/>
        <w:autoSpaceDE w:val="0"/>
        <w:autoSpaceDN w:val="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где: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Q</w:t>
      </w:r>
      <w:r w:rsidRPr="00912BFD">
        <w:rPr>
          <w:sz w:val="26"/>
          <w:szCs w:val="26"/>
          <w:vertAlign w:val="subscript"/>
        </w:rPr>
        <w:t>i дпо</w:t>
      </w:r>
      <w:r w:rsidRPr="00912BFD">
        <w:rPr>
          <w:sz w:val="26"/>
          <w:szCs w:val="26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0B3F8C" w:rsidRPr="00912BFD" w:rsidRDefault="000B3F8C" w:rsidP="00912BFD">
      <w:pPr>
        <w:widowControl w:val="0"/>
        <w:autoSpaceDE w:val="0"/>
        <w:autoSpaceDN w:val="0"/>
        <w:spacing w:before="220"/>
        <w:ind w:left="142"/>
        <w:jc w:val="both"/>
        <w:rPr>
          <w:sz w:val="26"/>
          <w:szCs w:val="26"/>
        </w:rPr>
      </w:pPr>
      <w:r w:rsidRPr="00912BFD">
        <w:rPr>
          <w:sz w:val="26"/>
          <w:szCs w:val="26"/>
        </w:rPr>
        <w:t>P</w:t>
      </w:r>
      <w:r w:rsidRPr="00912BFD">
        <w:rPr>
          <w:sz w:val="26"/>
          <w:szCs w:val="26"/>
          <w:vertAlign w:val="subscript"/>
        </w:rPr>
        <w:t>i дпо</w:t>
      </w:r>
      <w:r w:rsidRPr="00912BFD">
        <w:rPr>
          <w:sz w:val="26"/>
          <w:szCs w:val="26"/>
        </w:rPr>
        <w:t xml:space="preserve"> - цена обучения одного работника по i-му виду дополнительного профессионального образования.</w:t>
      </w:r>
    </w:p>
    <w:p w:rsidR="00D77B20" w:rsidRPr="00912BFD" w:rsidRDefault="00D77B20" w:rsidP="00912BFD">
      <w:pPr>
        <w:widowControl w:val="0"/>
        <w:autoSpaceDE w:val="0"/>
        <w:autoSpaceDN w:val="0"/>
        <w:adjustRightInd w:val="0"/>
        <w:ind w:left="142" w:firstLine="709"/>
        <w:jc w:val="both"/>
        <w:rPr>
          <w:sz w:val="26"/>
          <w:szCs w:val="26"/>
        </w:rPr>
      </w:pPr>
    </w:p>
    <w:p w:rsidR="00D77B20" w:rsidRPr="00912BFD" w:rsidRDefault="00D77B20" w:rsidP="00912BFD">
      <w:pPr>
        <w:widowControl w:val="0"/>
        <w:autoSpaceDE w:val="0"/>
        <w:autoSpaceDN w:val="0"/>
        <w:adjustRightInd w:val="0"/>
        <w:ind w:left="142" w:firstLine="709"/>
        <w:jc w:val="both"/>
        <w:rPr>
          <w:sz w:val="26"/>
          <w:szCs w:val="26"/>
        </w:rPr>
      </w:pPr>
    </w:p>
    <w:p w:rsidR="001648A0" w:rsidRPr="00912BFD" w:rsidRDefault="001648A0" w:rsidP="00742C8C">
      <w:pPr>
        <w:ind w:left="10348"/>
        <w:jc w:val="right"/>
        <w:rPr>
          <w:sz w:val="26"/>
          <w:szCs w:val="26"/>
        </w:rPr>
      </w:pPr>
    </w:p>
    <w:sectPr w:rsidR="001648A0" w:rsidRPr="00912BFD" w:rsidSect="00013FE9">
      <w:headerReference w:type="default" r:id="rId104"/>
      <w:pgSz w:w="11906" w:h="16838"/>
      <w:pgMar w:top="709" w:right="567" w:bottom="993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596" w:rsidRDefault="00ED3596" w:rsidP="0084304B">
      <w:r>
        <w:separator/>
      </w:r>
    </w:p>
  </w:endnote>
  <w:endnote w:type="continuationSeparator" w:id="0">
    <w:p w:rsidR="00ED3596" w:rsidRDefault="00ED3596" w:rsidP="0084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596" w:rsidRDefault="00ED3596" w:rsidP="0084304B">
      <w:r>
        <w:separator/>
      </w:r>
    </w:p>
  </w:footnote>
  <w:footnote w:type="continuationSeparator" w:id="0">
    <w:p w:rsidR="00ED3596" w:rsidRDefault="00ED3596" w:rsidP="00843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3A" w:rsidRPr="0087481E" w:rsidRDefault="00B6703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8" style="width:3in;height:3in" coordsize="" o:spt="100" o:bullet="t" adj="0,,0" path="" filled="f" stroked="f">
        <v:stroke joinstyle="miter"/>
        <v:imagedata r:id="rId1" o:title="base_1_170190_917"/>
        <v:formulas/>
        <v:path o:connecttype="segments"/>
      </v:shape>
    </w:pict>
  </w:numPicBullet>
  <w:numPicBullet w:numPicBulletId="1">
    <w:pict>
      <v:shape id="_x0000_i1029" style="width:3in;height:3in" coordsize="" o:spt="100" o:bullet="t" adj="0,,0" path="" filled="f" stroked="f">
        <v:stroke joinstyle="miter"/>
        <v:imagedata r:id="rId2" o:title="base_1_170190_581"/>
        <v:formulas/>
        <v:path o:connecttype="segments"/>
      </v:shape>
    </w:pict>
  </w:numPicBullet>
  <w:abstractNum w:abstractNumId="0">
    <w:nsid w:val="07853114"/>
    <w:multiLevelType w:val="hybridMultilevel"/>
    <w:tmpl w:val="F53482D6"/>
    <w:lvl w:ilvl="0" w:tplc="8C18F2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076D14"/>
    <w:multiLevelType w:val="hybridMultilevel"/>
    <w:tmpl w:val="5B263082"/>
    <w:lvl w:ilvl="0" w:tplc="6AACA9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D79F6"/>
    <w:multiLevelType w:val="hybridMultilevel"/>
    <w:tmpl w:val="DCF680E2"/>
    <w:lvl w:ilvl="0" w:tplc="906CF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3D483F"/>
    <w:multiLevelType w:val="hybridMultilevel"/>
    <w:tmpl w:val="58204E64"/>
    <w:lvl w:ilvl="0" w:tplc="C65C2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1B4421"/>
    <w:multiLevelType w:val="hybridMultilevel"/>
    <w:tmpl w:val="C5246AAE"/>
    <w:lvl w:ilvl="0" w:tplc="F2AA17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B876908"/>
    <w:multiLevelType w:val="hybridMultilevel"/>
    <w:tmpl w:val="22D22770"/>
    <w:lvl w:ilvl="0" w:tplc="C40EF0E4">
      <w:start w:val="1"/>
      <w:numFmt w:val="decimal"/>
      <w:lvlText w:val="%1."/>
      <w:lvlJc w:val="left"/>
      <w:pPr>
        <w:ind w:left="142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4F9F39CC"/>
    <w:multiLevelType w:val="hybridMultilevel"/>
    <w:tmpl w:val="92320278"/>
    <w:lvl w:ilvl="0" w:tplc="718A3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177553"/>
    <w:multiLevelType w:val="hybridMultilevel"/>
    <w:tmpl w:val="C98EED7A"/>
    <w:lvl w:ilvl="0" w:tplc="440AC5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B111F8"/>
    <w:multiLevelType w:val="hybridMultilevel"/>
    <w:tmpl w:val="70EC97EC"/>
    <w:lvl w:ilvl="0" w:tplc="42AE5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1E35AF"/>
    <w:multiLevelType w:val="hybridMultilevel"/>
    <w:tmpl w:val="8E389568"/>
    <w:lvl w:ilvl="0" w:tplc="C3FAC516">
      <w:start w:val="1"/>
      <w:numFmt w:val="decimal"/>
      <w:lvlText w:val="%1)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86116D1"/>
    <w:multiLevelType w:val="hybridMultilevel"/>
    <w:tmpl w:val="189EBE30"/>
    <w:lvl w:ilvl="0" w:tplc="AA1A1D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78626EF"/>
    <w:multiLevelType w:val="hybridMultilevel"/>
    <w:tmpl w:val="A098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65797"/>
    <w:multiLevelType w:val="hybridMultilevel"/>
    <w:tmpl w:val="F77875F6"/>
    <w:lvl w:ilvl="0" w:tplc="89DAFA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A724926"/>
    <w:multiLevelType w:val="hybridMultilevel"/>
    <w:tmpl w:val="E8D83DF2"/>
    <w:lvl w:ilvl="0" w:tplc="9A1CAB8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CB"/>
    <w:rsid w:val="0000795F"/>
    <w:rsid w:val="00013FE9"/>
    <w:rsid w:val="000463F4"/>
    <w:rsid w:val="00054A70"/>
    <w:rsid w:val="00077A78"/>
    <w:rsid w:val="00077F3C"/>
    <w:rsid w:val="000B3F8C"/>
    <w:rsid w:val="00121BF3"/>
    <w:rsid w:val="00133D1B"/>
    <w:rsid w:val="001648A0"/>
    <w:rsid w:val="001A22A9"/>
    <w:rsid w:val="001C2E27"/>
    <w:rsid w:val="001D03E9"/>
    <w:rsid w:val="002A0E48"/>
    <w:rsid w:val="002B1404"/>
    <w:rsid w:val="002C2E10"/>
    <w:rsid w:val="002C6AC4"/>
    <w:rsid w:val="002C7E8B"/>
    <w:rsid w:val="002D35E0"/>
    <w:rsid w:val="0031092B"/>
    <w:rsid w:val="003162ED"/>
    <w:rsid w:val="0031681A"/>
    <w:rsid w:val="00346F1B"/>
    <w:rsid w:val="00354F2C"/>
    <w:rsid w:val="00363442"/>
    <w:rsid w:val="00364B3C"/>
    <w:rsid w:val="003923B8"/>
    <w:rsid w:val="003B61B1"/>
    <w:rsid w:val="003D5C3A"/>
    <w:rsid w:val="003D76B3"/>
    <w:rsid w:val="003E01F5"/>
    <w:rsid w:val="0040450B"/>
    <w:rsid w:val="00423F9C"/>
    <w:rsid w:val="004423E5"/>
    <w:rsid w:val="004531DE"/>
    <w:rsid w:val="004642E3"/>
    <w:rsid w:val="00466223"/>
    <w:rsid w:val="004B5314"/>
    <w:rsid w:val="004C1B9E"/>
    <w:rsid w:val="004C22D2"/>
    <w:rsid w:val="004D0ED4"/>
    <w:rsid w:val="00505910"/>
    <w:rsid w:val="00507729"/>
    <w:rsid w:val="005364DE"/>
    <w:rsid w:val="00540B4B"/>
    <w:rsid w:val="005823EB"/>
    <w:rsid w:val="00586558"/>
    <w:rsid w:val="0059282A"/>
    <w:rsid w:val="005A0ABD"/>
    <w:rsid w:val="005B271E"/>
    <w:rsid w:val="005D71F1"/>
    <w:rsid w:val="005E568B"/>
    <w:rsid w:val="005F1338"/>
    <w:rsid w:val="005F768C"/>
    <w:rsid w:val="0061254E"/>
    <w:rsid w:val="00627F55"/>
    <w:rsid w:val="00630311"/>
    <w:rsid w:val="00634F42"/>
    <w:rsid w:val="006535F0"/>
    <w:rsid w:val="00654B85"/>
    <w:rsid w:val="006B07F8"/>
    <w:rsid w:val="006B6B2A"/>
    <w:rsid w:val="006D1C90"/>
    <w:rsid w:val="006D582A"/>
    <w:rsid w:val="00724AF2"/>
    <w:rsid w:val="00742C8C"/>
    <w:rsid w:val="00766C6C"/>
    <w:rsid w:val="007673E0"/>
    <w:rsid w:val="00790FFC"/>
    <w:rsid w:val="007A6018"/>
    <w:rsid w:val="007B5D64"/>
    <w:rsid w:val="007F0BF0"/>
    <w:rsid w:val="00800CDF"/>
    <w:rsid w:val="008055E2"/>
    <w:rsid w:val="00817951"/>
    <w:rsid w:val="00831B2A"/>
    <w:rsid w:val="00837102"/>
    <w:rsid w:val="008414B9"/>
    <w:rsid w:val="0084194D"/>
    <w:rsid w:val="0084304B"/>
    <w:rsid w:val="00876792"/>
    <w:rsid w:val="008C1AA2"/>
    <w:rsid w:val="00912BFD"/>
    <w:rsid w:val="00915FB7"/>
    <w:rsid w:val="009160BC"/>
    <w:rsid w:val="0092748D"/>
    <w:rsid w:val="0093151D"/>
    <w:rsid w:val="009619A2"/>
    <w:rsid w:val="00964F77"/>
    <w:rsid w:val="009656EF"/>
    <w:rsid w:val="00982630"/>
    <w:rsid w:val="0098730E"/>
    <w:rsid w:val="009A7C21"/>
    <w:rsid w:val="009C3726"/>
    <w:rsid w:val="009E66A5"/>
    <w:rsid w:val="00A370D2"/>
    <w:rsid w:val="00A41603"/>
    <w:rsid w:val="00A446CA"/>
    <w:rsid w:val="00A50CCB"/>
    <w:rsid w:val="00A646B5"/>
    <w:rsid w:val="00A87630"/>
    <w:rsid w:val="00A916A8"/>
    <w:rsid w:val="00AC2287"/>
    <w:rsid w:val="00B323A4"/>
    <w:rsid w:val="00B33E86"/>
    <w:rsid w:val="00B40DF4"/>
    <w:rsid w:val="00B6111F"/>
    <w:rsid w:val="00B6703A"/>
    <w:rsid w:val="00B74E97"/>
    <w:rsid w:val="00B90613"/>
    <w:rsid w:val="00B91C32"/>
    <w:rsid w:val="00BA28CC"/>
    <w:rsid w:val="00BB5AA9"/>
    <w:rsid w:val="00C6078F"/>
    <w:rsid w:val="00C719A6"/>
    <w:rsid w:val="00CC694E"/>
    <w:rsid w:val="00CC6EEE"/>
    <w:rsid w:val="00CD044A"/>
    <w:rsid w:val="00CD5D22"/>
    <w:rsid w:val="00D05CA3"/>
    <w:rsid w:val="00D409EC"/>
    <w:rsid w:val="00D57056"/>
    <w:rsid w:val="00D61ADB"/>
    <w:rsid w:val="00D7263C"/>
    <w:rsid w:val="00D77B20"/>
    <w:rsid w:val="00DA7EDB"/>
    <w:rsid w:val="00DB2833"/>
    <w:rsid w:val="00DD3069"/>
    <w:rsid w:val="00DD5E01"/>
    <w:rsid w:val="00E132A7"/>
    <w:rsid w:val="00E14992"/>
    <w:rsid w:val="00E25962"/>
    <w:rsid w:val="00E731B1"/>
    <w:rsid w:val="00E7476D"/>
    <w:rsid w:val="00E92F26"/>
    <w:rsid w:val="00EA0F94"/>
    <w:rsid w:val="00EB116D"/>
    <w:rsid w:val="00EB3C18"/>
    <w:rsid w:val="00ED3596"/>
    <w:rsid w:val="00EE0353"/>
    <w:rsid w:val="00F03683"/>
    <w:rsid w:val="00F673F7"/>
    <w:rsid w:val="00F879BC"/>
    <w:rsid w:val="00FB5F78"/>
    <w:rsid w:val="00FC288C"/>
    <w:rsid w:val="00FF3B09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6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0CCB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A50CCB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D77B20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C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0C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7B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50CC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50C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800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1648A0"/>
    <w:pPr>
      <w:tabs>
        <w:tab w:val="center" w:pos="4153"/>
        <w:tab w:val="right" w:pos="8306"/>
      </w:tabs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648A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1648A0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1648A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1648A0"/>
    <w:rPr>
      <w:rFonts w:cs="Times New Roman"/>
      <w:vertAlign w:val="superscript"/>
    </w:rPr>
  </w:style>
  <w:style w:type="paragraph" w:styleId="ab">
    <w:name w:val="No Spacing"/>
    <w:uiPriority w:val="1"/>
    <w:qFormat/>
    <w:rsid w:val="001648A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430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30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430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12"/>
      <w:szCs w:val="12"/>
      <w:lang w:eastAsia="ru-RU"/>
    </w:rPr>
  </w:style>
  <w:style w:type="paragraph" w:customStyle="1" w:styleId="ConsPlusNonformat">
    <w:name w:val="ConsPlusNonformat"/>
    <w:rsid w:val="00D77B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7B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D77B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77B20"/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D77B20"/>
    <w:rPr>
      <w:rFonts w:ascii="Tahoma" w:eastAsia="Calibri" w:hAnsi="Tahoma" w:cs="Times New Roman"/>
      <w:sz w:val="16"/>
      <w:szCs w:val="16"/>
    </w:rPr>
  </w:style>
  <w:style w:type="character" w:styleId="af0">
    <w:name w:val="Hyperlink"/>
    <w:uiPriority w:val="99"/>
    <w:unhideWhenUsed/>
    <w:rsid w:val="00D77B20"/>
    <w:rPr>
      <w:color w:val="0000FF"/>
      <w:u w:val="single"/>
    </w:rPr>
  </w:style>
  <w:style w:type="character" w:styleId="af1">
    <w:name w:val="annotation reference"/>
    <w:uiPriority w:val="99"/>
    <w:rsid w:val="00D77B20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D77B2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D77B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D77B20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D77B20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paragraph" w:customStyle="1" w:styleId="af6">
    <w:name w:val="Официальный"/>
    <w:basedOn w:val="a"/>
    <w:qFormat/>
    <w:rsid w:val="00D77B20"/>
    <w:pPr>
      <w:ind w:firstLine="709"/>
    </w:pPr>
    <w:rPr>
      <w:rFonts w:eastAsia="Calibri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0B3F8C"/>
  </w:style>
  <w:style w:type="paragraph" w:customStyle="1" w:styleId="ConsPlusDocList">
    <w:name w:val="ConsPlusDocList"/>
    <w:rsid w:val="000B3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B3F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3F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3F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EA0F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0CCB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A50CCB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D77B20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C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0C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7B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50CC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50C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800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1648A0"/>
    <w:pPr>
      <w:tabs>
        <w:tab w:val="center" w:pos="4153"/>
        <w:tab w:val="right" w:pos="8306"/>
      </w:tabs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648A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1648A0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1648A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1648A0"/>
    <w:rPr>
      <w:rFonts w:cs="Times New Roman"/>
      <w:vertAlign w:val="superscript"/>
    </w:rPr>
  </w:style>
  <w:style w:type="paragraph" w:styleId="ab">
    <w:name w:val="No Spacing"/>
    <w:uiPriority w:val="1"/>
    <w:qFormat/>
    <w:rsid w:val="001648A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430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30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430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12"/>
      <w:szCs w:val="12"/>
      <w:lang w:eastAsia="ru-RU"/>
    </w:rPr>
  </w:style>
  <w:style w:type="paragraph" w:customStyle="1" w:styleId="ConsPlusNonformat">
    <w:name w:val="ConsPlusNonformat"/>
    <w:rsid w:val="00D77B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7B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D77B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77B20"/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D77B20"/>
    <w:rPr>
      <w:rFonts w:ascii="Tahoma" w:eastAsia="Calibri" w:hAnsi="Tahoma" w:cs="Times New Roman"/>
      <w:sz w:val="16"/>
      <w:szCs w:val="16"/>
    </w:rPr>
  </w:style>
  <w:style w:type="character" w:styleId="af0">
    <w:name w:val="Hyperlink"/>
    <w:uiPriority w:val="99"/>
    <w:unhideWhenUsed/>
    <w:rsid w:val="00D77B20"/>
    <w:rPr>
      <w:color w:val="0000FF"/>
      <w:u w:val="single"/>
    </w:rPr>
  </w:style>
  <w:style w:type="character" w:styleId="af1">
    <w:name w:val="annotation reference"/>
    <w:uiPriority w:val="99"/>
    <w:rsid w:val="00D77B20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D77B2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D77B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D77B20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D77B20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paragraph" w:customStyle="1" w:styleId="af6">
    <w:name w:val="Официальный"/>
    <w:basedOn w:val="a"/>
    <w:qFormat/>
    <w:rsid w:val="00D77B20"/>
    <w:pPr>
      <w:ind w:firstLine="709"/>
    </w:pPr>
    <w:rPr>
      <w:rFonts w:eastAsia="Calibri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0B3F8C"/>
  </w:style>
  <w:style w:type="paragraph" w:customStyle="1" w:styleId="ConsPlusDocList">
    <w:name w:val="ConsPlusDocList"/>
    <w:rsid w:val="000B3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B3F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3F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3F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EA0F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wmf"/><Relationship Id="rId21" Type="http://schemas.openxmlformats.org/officeDocument/2006/relationships/image" Target="media/image13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63" Type="http://schemas.openxmlformats.org/officeDocument/2006/relationships/image" Target="media/image52.wmf"/><Relationship Id="rId68" Type="http://schemas.openxmlformats.org/officeDocument/2006/relationships/image" Target="media/image57.wmf"/><Relationship Id="rId84" Type="http://schemas.openxmlformats.org/officeDocument/2006/relationships/image" Target="media/image71.wmf"/><Relationship Id="rId89" Type="http://schemas.openxmlformats.org/officeDocument/2006/relationships/image" Target="media/image76.wmf"/><Relationship Id="rId7" Type="http://schemas.openxmlformats.org/officeDocument/2006/relationships/footnotes" Target="footnotes.xml"/><Relationship Id="rId71" Type="http://schemas.openxmlformats.org/officeDocument/2006/relationships/image" Target="media/image60.wmf"/><Relationship Id="rId92" Type="http://schemas.openxmlformats.org/officeDocument/2006/relationships/hyperlink" Target="consultantplus://offline/ref=52D1C00F570F39D4E871E64016C394A643536EAC416B33BB1D3037DAF527BBF6706BFA838D3CE28D187B3CDA5480A46F9DFDC1C94379899DX1i4C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9" Type="http://schemas.openxmlformats.org/officeDocument/2006/relationships/image" Target="media/image21.wmf"/><Relationship Id="rId11" Type="http://schemas.openxmlformats.org/officeDocument/2006/relationships/image" Target="media/image5.wmf"/><Relationship Id="rId24" Type="http://schemas.openxmlformats.org/officeDocument/2006/relationships/image" Target="media/image16.wmf"/><Relationship Id="rId32" Type="http://schemas.openxmlformats.org/officeDocument/2006/relationships/hyperlink" Target="consultantplus://offline/ref=52D1C00F570F39D4E871E64016C394A643536EAC416B33BB1D3037DAF527BBF6706BFA838D3CE1851A7B3CDA5480A46F9DFDC1C94379899DX1i4C" TargetMode="External"/><Relationship Id="rId37" Type="http://schemas.openxmlformats.org/officeDocument/2006/relationships/image" Target="media/image27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53" Type="http://schemas.openxmlformats.org/officeDocument/2006/relationships/image" Target="media/image43.wmf"/><Relationship Id="rId58" Type="http://schemas.openxmlformats.org/officeDocument/2006/relationships/image" Target="media/image48.wmf"/><Relationship Id="rId66" Type="http://schemas.openxmlformats.org/officeDocument/2006/relationships/image" Target="media/image55.wmf"/><Relationship Id="rId74" Type="http://schemas.openxmlformats.org/officeDocument/2006/relationships/image" Target="media/image63.wmf"/><Relationship Id="rId79" Type="http://schemas.openxmlformats.org/officeDocument/2006/relationships/image" Target="media/image68.wmf"/><Relationship Id="rId87" Type="http://schemas.openxmlformats.org/officeDocument/2006/relationships/image" Target="media/image74.wmf"/><Relationship Id="rId102" Type="http://schemas.openxmlformats.org/officeDocument/2006/relationships/hyperlink" Target="consultantplus://offline/ref=52D1C00F570F39D4E871E64016C394A643556EA1466B33BB1D3037DAF527BBF6706BFA838D3CE184177B3CDA5480A46F9DFDC1C94379899DX1i4C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52D1C00F570F39D4E871E64016C394A6485461A640636EB115693BD8F228E4E17722F6828D3CE281142439CF45D8AB6D83E3C5D35F7B8BX9iFC" TargetMode="External"/><Relationship Id="rId82" Type="http://schemas.openxmlformats.org/officeDocument/2006/relationships/hyperlink" Target="consultantplus://offline/ref=52D1C00F570F39D4E871E64016C394A6435060A6436133BB1D3037DAF527BBF6706BFA838D3CE38D187B3CDA5480A46F9DFDC1C94379899DX1i4C" TargetMode="External"/><Relationship Id="rId90" Type="http://schemas.openxmlformats.org/officeDocument/2006/relationships/image" Target="media/image77.wmf"/><Relationship Id="rId95" Type="http://schemas.openxmlformats.org/officeDocument/2006/relationships/image" Target="media/image80.wmf"/><Relationship Id="rId19" Type="http://schemas.openxmlformats.org/officeDocument/2006/relationships/hyperlink" Target="consultantplus://offline/ref=52D1C00F570F39D4E871E64016C394A643536EAC416B33BB1D3037DAF527BBF6706BFA838D3CE1851A7B3CDA5480A46F9DFDC1C94379899DX1i4C" TargetMode="External"/><Relationship Id="rId14" Type="http://schemas.openxmlformats.org/officeDocument/2006/relationships/image" Target="media/image8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5.wmf"/><Relationship Id="rId43" Type="http://schemas.openxmlformats.org/officeDocument/2006/relationships/image" Target="media/image33.wmf"/><Relationship Id="rId48" Type="http://schemas.openxmlformats.org/officeDocument/2006/relationships/image" Target="media/image38.wmf"/><Relationship Id="rId56" Type="http://schemas.openxmlformats.org/officeDocument/2006/relationships/image" Target="media/image46.wmf"/><Relationship Id="rId64" Type="http://schemas.openxmlformats.org/officeDocument/2006/relationships/image" Target="media/image53.wmf"/><Relationship Id="rId69" Type="http://schemas.openxmlformats.org/officeDocument/2006/relationships/image" Target="media/image58.wmf"/><Relationship Id="rId77" Type="http://schemas.openxmlformats.org/officeDocument/2006/relationships/image" Target="media/image66.wmf"/><Relationship Id="rId100" Type="http://schemas.openxmlformats.org/officeDocument/2006/relationships/hyperlink" Target="consultantplus://offline/ref=52D1C00F570F39D4E871E64016C394A643556EA1466B33BB1D3037DAF527BBF6706BFA838D3CE184177B3CDA5480A46F9DFDC1C94379899DX1i4C" TargetMode="External"/><Relationship Id="rId105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41.wmf"/><Relationship Id="rId72" Type="http://schemas.openxmlformats.org/officeDocument/2006/relationships/image" Target="media/image61.wmf"/><Relationship Id="rId80" Type="http://schemas.openxmlformats.org/officeDocument/2006/relationships/hyperlink" Target="consultantplus://offline/ref=52D1C00F570F39D4E871E64016C394A6415660A4416933BB1D3037DAF527BBF6626BA28F8F3CFD851B6E6A8B12XDi5C" TargetMode="External"/><Relationship Id="rId85" Type="http://schemas.openxmlformats.org/officeDocument/2006/relationships/image" Target="media/image72.wmf"/><Relationship Id="rId93" Type="http://schemas.openxmlformats.org/officeDocument/2006/relationships/hyperlink" Target="consultantplus://offline/ref=52D1C00F570F39D4E871E64016C394A643536EAC416B33BB1D3037DAF527BBF6706BFA838D3CE1851A7B3CDA5480A46F9DFDC1C94379899DX1i4C" TargetMode="External"/><Relationship Id="rId98" Type="http://schemas.openxmlformats.org/officeDocument/2006/relationships/hyperlink" Target="consultantplus://offline/ref=52D1C00F570F39D4E871E64016C394A643536EAC416B33BB1D3037DAF527BBF6706BFA838D3CE28D187B3CDA5480A46F9DFDC1C94379899DX1i4C" TargetMode="External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7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46" Type="http://schemas.openxmlformats.org/officeDocument/2006/relationships/image" Target="media/image36.wmf"/><Relationship Id="rId59" Type="http://schemas.openxmlformats.org/officeDocument/2006/relationships/image" Target="media/image49.wmf"/><Relationship Id="rId67" Type="http://schemas.openxmlformats.org/officeDocument/2006/relationships/image" Target="media/image56.wmf"/><Relationship Id="rId103" Type="http://schemas.openxmlformats.org/officeDocument/2006/relationships/image" Target="media/image82.wmf"/><Relationship Id="rId20" Type="http://schemas.openxmlformats.org/officeDocument/2006/relationships/image" Target="media/image12.wmf"/><Relationship Id="rId41" Type="http://schemas.openxmlformats.org/officeDocument/2006/relationships/image" Target="media/image31.wmf"/><Relationship Id="rId54" Type="http://schemas.openxmlformats.org/officeDocument/2006/relationships/image" Target="media/image44.wmf"/><Relationship Id="rId62" Type="http://schemas.openxmlformats.org/officeDocument/2006/relationships/image" Target="media/image51.wmf"/><Relationship Id="rId70" Type="http://schemas.openxmlformats.org/officeDocument/2006/relationships/image" Target="media/image59.wmf"/><Relationship Id="rId75" Type="http://schemas.openxmlformats.org/officeDocument/2006/relationships/image" Target="media/image64.wmf"/><Relationship Id="rId83" Type="http://schemas.openxmlformats.org/officeDocument/2006/relationships/image" Target="media/image70.wmf"/><Relationship Id="rId88" Type="http://schemas.openxmlformats.org/officeDocument/2006/relationships/image" Target="media/image75.wmf"/><Relationship Id="rId91" Type="http://schemas.openxmlformats.org/officeDocument/2006/relationships/image" Target="media/image78.wmf"/><Relationship Id="rId96" Type="http://schemas.openxmlformats.org/officeDocument/2006/relationships/hyperlink" Target="consultantplus://offline/ref=52D1C00F570F39D4E871E64016C394A643516EAD436A33BB1D3037DAF527BBF6706BFA838D3CE385177B3CDA5480A46F9DFDC1C94379899DX1i4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6.wmf"/><Relationship Id="rId49" Type="http://schemas.openxmlformats.org/officeDocument/2006/relationships/image" Target="media/image39.wmf"/><Relationship Id="rId57" Type="http://schemas.openxmlformats.org/officeDocument/2006/relationships/image" Target="media/image47.wmf"/><Relationship Id="rId106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hyperlink" Target="consultantplus://offline/ref=52D1C00F570F39D4E871E64016C394A643536EAC416B33BB1D3037DAF527BBF6706BFA838D3CE28D187B3CDA5480A46F9DFDC1C94379899DX1i4C" TargetMode="External"/><Relationship Id="rId44" Type="http://schemas.openxmlformats.org/officeDocument/2006/relationships/image" Target="media/image34.wmf"/><Relationship Id="rId52" Type="http://schemas.openxmlformats.org/officeDocument/2006/relationships/image" Target="media/image42.wmf"/><Relationship Id="rId60" Type="http://schemas.openxmlformats.org/officeDocument/2006/relationships/image" Target="media/image50.wmf"/><Relationship Id="rId65" Type="http://schemas.openxmlformats.org/officeDocument/2006/relationships/image" Target="media/image54.wmf"/><Relationship Id="rId73" Type="http://schemas.openxmlformats.org/officeDocument/2006/relationships/image" Target="media/image62.wmf"/><Relationship Id="rId78" Type="http://schemas.openxmlformats.org/officeDocument/2006/relationships/image" Target="media/image67.wmf"/><Relationship Id="rId81" Type="http://schemas.openxmlformats.org/officeDocument/2006/relationships/image" Target="media/image69.wmf"/><Relationship Id="rId86" Type="http://schemas.openxmlformats.org/officeDocument/2006/relationships/image" Target="media/image73.wmf"/><Relationship Id="rId94" Type="http://schemas.openxmlformats.org/officeDocument/2006/relationships/image" Target="media/image79.wmf"/><Relationship Id="rId99" Type="http://schemas.openxmlformats.org/officeDocument/2006/relationships/hyperlink" Target="consultantplus://offline/ref=52D1C00F570F39D4E871E64016C394A643536EAC416B33BB1D3037DAF527BBF6706BFA838D3CE1851A7B3CDA5480A46F9DFDC1C94379899DX1i4C" TargetMode="External"/><Relationship Id="rId101" Type="http://schemas.openxmlformats.org/officeDocument/2006/relationships/hyperlink" Target="consultantplus://offline/ref=52D1C00F570F39D4E871E64016C394A643556EA1466B33BB1D3037DAF527BBF6706BFA838D3CE184177B3CDA5480A46F9DFDC1C94379899DX1i4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hyperlink" Target="consultantplus://offline/ref=52D1C00F570F39D4E871E64016C394A643536EAC416B33BB1D3037DAF527BBF6706BFA838D3CE28D187B3CDA5480A46F9DFDC1C94379899DX1i4C" TargetMode="External"/><Relationship Id="rId39" Type="http://schemas.openxmlformats.org/officeDocument/2006/relationships/image" Target="media/image29.wmf"/><Relationship Id="rId34" Type="http://schemas.openxmlformats.org/officeDocument/2006/relationships/image" Target="media/image24.wmf"/><Relationship Id="rId50" Type="http://schemas.openxmlformats.org/officeDocument/2006/relationships/image" Target="media/image40.wmf"/><Relationship Id="rId55" Type="http://schemas.openxmlformats.org/officeDocument/2006/relationships/image" Target="media/image45.wmf"/><Relationship Id="rId76" Type="http://schemas.openxmlformats.org/officeDocument/2006/relationships/image" Target="media/image65.wmf"/><Relationship Id="rId97" Type="http://schemas.openxmlformats.org/officeDocument/2006/relationships/image" Target="media/image81.wmf"/><Relationship Id="rId10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2B541-0E68-4906-9FE9-FB037BC3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8947</Words>
  <Characters>50999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AsusK53E</dc:creator>
  <cp:lastModifiedBy>Мадина</cp:lastModifiedBy>
  <cp:revision>2</cp:revision>
  <cp:lastPrinted>2025-04-08T10:53:00Z</cp:lastPrinted>
  <dcterms:created xsi:type="dcterms:W3CDTF">2025-04-18T08:38:00Z</dcterms:created>
  <dcterms:modified xsi:type="dcterms:W3CDTF">2025-04-18T08:38:00Z</dcterms:modified>
</cp:coreProperties>
</file>