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1" w:rsidRDefault="00F00DA1" w:rsidP="00F00DA1">
      <w:pPr>
        <w:pStyle w:val="a5"/>
        <w:tabs>
          <w:tab w:val="left" w:pos="8505"/>
        </w:tabs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СОБРАНИЕ ПРЕДСТАВИТЕЛЕЙ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ДИГОРСКОЕ ГОРОДСКОЕ</w:t>
      </w:r>
      <w:r w:rsidRPr="00A77848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Style w:val="s1"/>
          <w:rFonts w:ascii="Times New Roman" w:hAnsi="Times New Roman"/>
          <w:b/>
          <w:sz w:val="28"/>
          <w:szCs w:val="28"/>
        </w:rPr>
        <w:t>Е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ДИГОРСКОГО РАЙОНА</w:t>
      </w:r>
    </w:p>
    <w:p w:rsidR="00F00DA1" w:rsidRDefault="00F00DA1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РЕСПУБЛИКИ СЕВЕРНАЯ ОСЕТИЯ-АЛАНИЯ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00DA1" w:rsidRPr="001A04BD" w:rsidRDefault="00F00DA1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1A04BD">
        <w:rPr>
          <w:rStyle w:val="s1"/>
          <w:rFonts w:ascii="Times New Roman" w:hAnsi="Times New Roman"/>
          <w:b/>
          <w:sz w:val="24"/>
          <w:szCs w:val="24"/>
        </w:rPr>
        <w:t>РЕШЕНИЕ</w:t>
      </w:r>
    </w:p>
    <w:p w:rsidR="00F00DA1" w:rsidRPr="001A04BD" w:rsidRDefault="00F00DA1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F00DA1" w:rsidRPr="000810D6" w:rsidRDefault="00164480" w:rsidP="00F00DA1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«13</w:t>
      </w:r>
      <w:r w:rsidR="00F00DA1" w:rsidRPr="000810D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декабря</w:t>
      </w:r>
      <w:r w:rsidR="00F00DA1">
        <w:rPr>
          <w:rFonts w:ascii="Times New Roman" w:hAnsi="Times New Roman"/>
          <w:b/>
          <w:sz w:val="28"/>
          <w:szCs w:val="28"/>
        </w:rPr>
        <w:t xml:space="preserve">  2023 г.                     </w:t>
      </w:r>
      <w:r>
        <w:rPr>
          <w:rFonts w:ascii="Times New Roman" w:hAnsi="Times New Roman"/>
          <w:b/>
          <w:sz w:val="28"/>
          <w:szCs w:val="28"/>
        </w:rPr>
        <w:t>2-16-7</w:t>
      </w:r>
      <w:r w:rsidR="00F00DA1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F00DA1" w:rsidRPr="000810D6">
        <w:rPr>
          <w:rFonts w:ascii="Times New Roman" w:hAnsi="Times New Roman"/>
          <w:b/>
          <w:sz w:val="28"/>
          <w:szCs w:val="28"/>
        </w:rPr>
        <w:t xml:space="preserve">г.Дигора </w:t>
      </w:r>
    </w:p>
    <w:p w:rsidR="00F00DA1" w:rsidRPr="00773C73" w:rsidRDefault="00F00DA1" w:rsidP="00F00D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0DA1" w:rsidRPr="00AB04CB" w:rsidRDefault="00F00DA1" w:rsidP="00F00D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B04CB">
        <w:rPr>
          <w:rFonts w:ascii="Times New Roman" w:hAnsi="Times New Roman" w:cs="Times New Roman"/>
          <w:sz w:val="28"/>
          <w:szCs w:val="28"/>
        </w:rPr>
        <w:t xml:space="preserve">«Об установлении налога на имущество физических лиц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AB04CB">
        <w:rPr>
          <w:rFonts w:ascii="Times New Roman" w:hAnsi="Times New Roman" w:cs="Times New Roman"/>
          <w:sz w:val="28"/>
          <w:szCs w:val="28"/>
        </w:rPr>
        <w:t xml:space="preserve"> год на территории Дигорского городского поселения»</w:t>
      </w:r>
    </w:p>
    <w:p w:rsidR="00F00DA1" w:rsidRPr="00AB04CB" w:rsidRDefault="00F00DA1" w:rsidP="00F00DA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DA1" w:rsidRPr="00773C73" w:rsidRDefault="00F00DA1" w:rsidP="00F00DA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3C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N 131-ФЗ от 06.10.2003 "Об общих принципах организации местного самоуправления в Российской Федерации", Главой 32 Налогового кодекса Российской Федерации, Налоговым кодексом Российской Федерации (в редакции Федерального закона N 284-ФЗ от 04.10.2014 «О внесении изменений в статьи 12 и 85части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 и Уставом </w:t>
      </w:r>
      <w:r>
        <w:rPr>
          <w:rFonts w:ascii="Times New Roman" w:hAnsi="Times New Roman" w:cs="Times New Roman"/>
          <w:sz w:val="28"/>
          <w:szCs w:val="28"/>
        </w:rPr>
        <w:t xml:space="preserve">Дигорского </w:t>
      </w:r>
      <w:r w:rsidRPr="00773C73">
        <w:rPr>
          <w:rFonts w:ascii="Times New Roman" w:hAnsi="Times New Roman" w:cs="Times New Roman"/>
          <w:sz w:val="28"/>
          <w:szCs w:val="28"/>
        </w:rPr>
        <w:t xml:space="preserve">городского поселения 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Дигорского </w:t>
      </w:r>
      <w:r w:rsidRPr="00773C7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Дигорского района Республики северная Осетия-Алания</w:t>
      </w:r>
    </w:p>
    <w:p w:rsidR="00F00DA1" w:rsidRPr="00773C73" w:rsidRDefault="00F00DA1" w:rsidP="00F00DA1">
      <w:pPr>
        <w:pStyle w:val="ConsPlusNormal"/>
        <w:widowControl/>
        <w:tabs>
          <w:tab w:val="left" w:pos="30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Pr="00773C73" w:rsidRDefault="00F00DA1" w:rsidP="00F00DA1">
      <w:pPr>
        <w:pStyle w:val="ConsPlusNormal"/>
        <w:widowControl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7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00DA1" w:rsidRPr="00773C73" w:rsidRDefault="00F00DA1" w:rsidP="00F00DA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Pr="00773C73" w:rsidRDefault="00F00DA1" w:rsidP="00F00D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sz w:val="28"/>
          <w:szCs w:val="28"/>
        </w:rPr>
        <w:t xml:space="preserve">Ввести на территории </w:t>
      </w:r>
      <w:r>
        <w:rPr>
          <w:sz w:val="28"/>
          <w:szCs w:val="28"/>
        </w:rPr>
        <w:t xml:space="preserve">Дигорского </w:t>
      </w:r>
      <w:r w:rsidRPr="00773C73">
        <w:rPr>
          <w:sz w:val="28"/>
          <w:szCs w:val="28"/>
        </w:rPr>
        <w:t xml:space="preserve">городского поселения налог на имущество физических лиц на </w:t>
      </w:r>
      <w:r>
        <w:rPr>
          <w:sz w:val="28"/>
          <w:szCs w:val="28"/>
        </w:rPr>
        <w:t>2024</w:t>
      </w:r>
      <w:r w:rsidRPr="00773C73">
        <w:rPr>
          <w:sz w:val="28"/>
          <w:szCs w:val="28"/>
        </w:rPr>
        <w:t xml:space="preserve"> год. Налог на имущество физических лиц является местным налогом и уплачивается собственниками имущества, признаваемого объектом налогообложения.</w:t>
      </w:r>
      <w:r w:rsidRPr="00773C73">
        <w:rPr>
          <w:rFonts w:eastAsia="Calibri"/>
          <w:sz w:val="28"/>
          <w:szCs w:val="28"/>
          <w:lang w:eastAsia="en-US"/>
        </w:rPr>
        <w:t xml:space="preserve"> </w:t>
      </w:r>
    </w:p>
    <w:p w:rsidR="00F00DA1" w:rsidRPr="00773C73" w:rsidRDefault="00F00DA1" w:rsidP="00F00D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 (далее по тексту – НК РФ). </w:t>
      </w:r>
    </w:p>
    <w:p w:rsidR="00F00DA1" w:rsidRPr="00773C73" w:rsidRDefault="00F00DA1" w:rsidP="00F00D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Объектом налогообложения признается расположенное на </w:t>
      </w:r>
      <w:r w:rsidRPr="00773C7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Дигорского </w:t>
      </w:r>
      <w:r w:rsidRPr="00773C73">
        <w:rPr>
          <w:sz w:val="28"/>
          <w:szCs w:val="28"/>
        </w:rPr>
        <w:t xml:space="preserve">городского поселения </w:t>
      </w:r>
      <w:r w:rsidRPr="00773C73">
        <w:rPr>
          <w:rFonts w:eastAsia="Calibri"/>
          <w:sz w:val="28"/>
          <w:szCs w:val="28"/>
          <w:lang w:eastAsia="en-US"/>
        </w:rPr>
        <w:t>следующее имущество: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1) жилой дом;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2) жилое помещение (квартира, комната);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3) гараж, машино-место;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4) единый недвижимый комплекс;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5) объект незавершенного строительства;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6) иные здание, строение, сооружение, помещение.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73C73">
        <w:rPr>
          <w:rFonts w:eastAsia="Calibri"/>
          <w:sz w:val="28"/>
          <w:szCs w:val="28"/>
          <w:lang w:eastAsia="en-US"/>
        </w:rPr>
        <w:t>В целях настоящей статьи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  <w:r w:rsidRPr="00773C73">
        <w:rPr>
          <w:sz w:val="28"/>
          <w:szCs w:val="28"/>
        </w:rPr>
        <w:t xml:space="preserve"> 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73C73">
        <w:rPr>
          <w:sz w:val="28"/>
          <w:szCs w:val="28"/>
        </w:rPr>
        <w:lastRenderedPageBreak/>
        <w:t>Не признается объектом налогообложения имущество, входящее в состав общего имущества многоквартирного дома.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F00DA1" w:rsidRPr="00773C73" w:rsidRDefault="00F00DA1" w:rsidP="00F00DA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Налоговая база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1) Налоговая база в отношении объектов налогообложения определяется исходя из их кадастровой стоимости, за исключением случаев, предусмотренных пунктом 2 настоящей статьи.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2) Налоговая база в отношении объектов налогообложения, за исключением объектов, указанных в пункте 3 настоящей статьи, определяется исходя из их инвентаризационной стоимости.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3) Налоговая база в отношении объектов налогообложения, включенных в перечень, определяемый в соответствии с пунктом 7 статьи 378.2 </w:t>
      </w:r>
      <w:r>
        <w:rPr>
          <w:rFonts w:eastAsia="Calibri"/>
          <w:sz w:val="28"/>
          <w:szCs w:val="28"/>
          <w:lang w:eastAsia="en-US"/>
        </w:rPr>
        <w:t>НК РФ</w:t>
      </w:r>
      <w:r w:rsidRPr="00773C73">
        <w:rPr>
          <w:rFonts w:eastAsia="Calibri"/>
          <w:sz w:val="28"/>
          <w:szCs w:val="28"/>
          <w:lang w:eastAsia="en-US"/>
        </w:rPr>
        <w:t>, а также объектов налогообложения, предусмотренных абзацем вторым пункта 10 статьи 378.2 НК РФ, определяется исходя из кадастровой стоимости указанных объектов налогообложения.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5.</w:t>
      </w:r>
      <w:r w:rsidRPr="00773C73">
        <w:rPr>
          <w:rFonts w:eastAsia="Calibri"/>
          <w:sz w:val="28"/>
          <w:szCs w:val="28"/>
          <w:lang w:eastAsia="en-US"/>
        </w:rPr>
        <w:tab/>
        <w:t>Порядок определения налоговой базы исходя из кадастровой стоимости объектов налогообложения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1)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настоящей статьей.</w:t>
      </w:r>
    </w:p>
    <w:p w:rsidR="00F00DA1" w:rsidRPr="00F95238" w:rsidRDefault="00F00DA1" w:rsidP="00F00DA1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F95238">
        <w:rPr>
          <w:rFonts w:eastAsia="Calibri"/>
          <w:sz w:val="28"/>
          <w:szCs w:val="28"/>
          <w:lang w:eastAsia="en-US"/>
        </w:rPr>
        <w:t xml:space="preserve">2) </w:t>
      </w:r>
      <w:r w:rsidRPr="00F95238">
        <w:rPr>
          <w:sz w:val="28"/>
          <w:szCs w:val="28"/>
          <w:lang w:eastAsia="ru-RU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F00DA1" w:rsidRPr="00F95238" w:rsidRDefault="00F00DA1" w:rsidP="00F00DA1">
      <w:pPr>
        <w:suppressAutoHyphens w:val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F95238">
        <w:rPr>
          <w:sz w:val="28"/>
          <w:szCs w:val="28"/>
          <w:lang w:eastAsia="ru-RU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F00DA1" w:rsidRPr="00F95238" w:rsidRDefault="00F00DA1" w:rsidP="00F00DA1">
      <w:pPr>
        <w:suppressAutoHyphens w:val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F95238">
        <w:rPr>
          <w:sz w:val="28"/>
          <w:szCs w:val="28"/>
          <w:lang w:eastAsia="ru-RU"/>
        </w:rPr>
        <w:t>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F00DA1" w:rsidRPr="00F95238" w:rsidRDefault="00F00DA1" w:rsidP="00F00DA1">
      <w:pPr>
        <w:suppressAutoHyphens w:val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F95238">
        <w:rPr>
          <w:sz w:val="28"/>
          <w:szCs w:val="28"/>
          <w:lang w:eastAsia="ru-RU"/>
        </w:rPr>
        <w:t xml:space="preserve">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 при определении кадастровой стоимости, сведения об измененной кадастровой стоимости, внесенные в </w:t>
      </w:r>
      <w:r w:rsidRPr="00F95238">
        <w:rPr>
          <w:sz w:val="28"/>
          <w:szCs w:val="28"/>
          <w:lang w:eastAsia="ru-RU"/>
        </w:rPr>
        <w:lastRenderedPageBreak/>
        <w:t>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00DA1" w:rsidRPr="00F95238" w:rsidRDefault="00F00DA1" w:rsidP="00F00DA1">
      <w:pPr>
        <w:suppressAutoHyphens w:val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F95238">
        <w:rPr>
          <w:sz w:val="28"/>
          <w:szCs w:val="28"/>
          <w:lang w:eastAsia="ru-RU"/>
        </w:rPr>
        <w:t>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 предметом оспаривания.</w:t>
      </w:r>
    </w:p>
    <w:p w:rsidR="00F00DA1" w:rsidRPr="00BB1857" w:rsidRDefault="00F00DA1" w:rsidP="00F00D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1857">
        <w:rPr>
          <w:rFonts w:eastAsia="Calibri"/>
          <w:sz w:val="28"/>
          <w:szCs w:val="28"/>
          <w:lang w:eastAsia="en-US"/>
        </w:rPr>
        <w:t xml:space="preserve">3) Налоговая база в отношении квартиры определяется как ее кадастровая стоимость, уменьшенная на </w:t>
      </w:r>
      <w:r>
        <w:rPr>
          <w:rFonts w:eastAsia="Calibri"/>
          <w:sz w:val="28"/>
          <w:szCs w:val="28"/>
          <w:lang w:eastAsia="en-US"/>
        </w:rPr>
        <w:t>величину кадастровой стоимости 3</w:t>
      </w:r>
      <w:r w:rsidRPr="00BB1857">
        <w:rPr>
          <w:rFonts w:eastAsia="Calibri"/>
          <w:sz w:val="28"/>
          <w:szCs w:val="28"/>
          <w:lang w:eastAsia="en-US"/>
        </w:rPr>
        <w:t>0 квадратных метров общей площади этой квартиры</w:t>
      </w:r>
      <w:r w:rsidRPr="00BB1857">
        <w:rPr>
          <w:sz w:val="28"/>
          <w:szCs w:val="28"/>
          <w:lang w:eastAsia="ru-RU"/>
        </w:rPr>
        <w:t>, части жилого дома</w:t>
      </w:r>
      <w:r w:rsidRPr="00BB1857">
        <w:rPr>
          <w:rFonts w:eastAsia="Calibri"/>
          <w:sz w:val="28"/>
          <w:szCs w:val="28"/>
          <w:lang w:eastAsia="en-US"/>
        </w:rPr>
        <w:t>.</w:t>
      </w:r>
    </w:p>
    <w:p w:rsidR="00F00DA1" w:rsidRPr="00AD725C" w:rsidRDefault="00F00DA1" w:rsidP="00F00D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725C">
        <w:rPr>
          <w:rFonts w:eastAsia="Calibri"/>
          <w:sz w:val="28"/>
          <w:szCs w:val="28"/>
          <w:lang w:eastAsia="en-US"/>
        </w:rPr>
        <w:t>4). Налоговая база в отношении комнаты определяется как ее кадастровая стоимость, уменьшенная на в</w:t>
      </w:r>
      <w:r>
        <w:rPr>
          <w:rFonts w:eastAsia="Calibri"/>
          <w:sz w:val="28"/>
          <w:szCs w:val="28"/>
          <w:lang w:eastAsia="en-US"/>
        </w:rPr>
        <w:t>еличину кадастровой стоимости 15</w:t>
      </w:r>
      <w:r w:rsidRPr="00AD725C">
        <w:rPr>
          <w:rFonts w:eastAsia="Calibri"/>
          <w:sz w:val="28"/>
          <w:szCs w:val="28"/>
          <w:lang w:eastAsia="en-US"/>
        </w:rPr>
        <w:t xml:space="preserve"> квадратных метров площади этой комнаты</w:t>
      </w:r>
      <w:r w:rsidRPr="00AD725C">
        <w:rPr>
          <w:sz w:val="28"/>
          <w:szCs w:val="28"/>
          <w:lang w:eastAsia="ru-RU"/>
        </w:rPr>
        <w:t>, части квартиры</w:t>
      </w:r>
      <w:r w:rsidRPr="00AD725C">
        <w:rPr>
          <w:rFonts w:eastAsia="Calibri"/>
          <w:sz w:val="28"/>
          <w:szCs w:val="28"/>
          <w:lang w:eastAsia="en-US"/>
        </w:rPr>
        <w:t>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5) Налоговая база в отношении жилого дома определяется как его кадастровая стоимость, уменьшенная на </w:t>
      </w:r>
      <w:r>
        <w:rPr>
          <w:rFonts w:eastAsia="Calibri"/>
          <w:sz w:val="28"/>
          <w:szCs w:val="28"/>
          <w:lang w:eastAsia="en-US"/>
        </w:rPr>
        <w:t>величину кадастровой стоимости 7</w:t>
      </w:r>
      <w:r w:rsidRPr="00773C73">
        <w:rPr>
          <w:rFonts w:eastAsia="Calibri"/>
          <w:sz w:val="28"/>
          <w:szCs w:val="28"/>
          <w:lang w:eastAsia="en-US"/>
        </w:rPr>
        <w:t>0 квадратных метров общей площади этого жилого дома.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6)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7) В случае, если при применении налоговых вычетов, предусмотренных пунктами 3 - 6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6.</w:t>
      </w:r>
      <w:r w:rsidRPr="00773C73">
        <w:rPr>
          <w:rFonts w:eastAsia="Calibri"/>
          <w:sz w:val="28"/>
          <w:szCs w:val="28"/>
          <w:lang w:eastAsia="en-US"/>
        </w:rPr>
        <w:tab/>
        <w:t>В случае определения налоговой базы исходя из кадастровой стоимости объекта налогообложения налоговые ставки устанавливаются в размерах:</w:t>
      </w:r>
    </w:p>
    <w:p w:rsidR="00F00DA1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695"/>
      </w:tblGrid>
      <w:tr w:rsidR="00F00DA1" w:rsidRPr="00773C73" w:rsidTr="002C2375">
        <w:tc>
          <w:tcPr>
            <w:tcW w:w="8046" w:type="dxa"/>
            <w:shd w:val="clear" w:color="auto" w:fill="auto"/>
          </w:tcPr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73C73">
              <w:rPr>
                <w:rFonts w:eastAsia="Calibri"/>
                <w:sz w:val="28"/>
                <w:szCs w:val="28"/>
                <w:lang w:eastAsia="en-US"/>
              </w:rPr>
              <w:t>Вид объекта налогообложения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73C73">
              <w:rPr>
                <w:rFonts w:eastAsia="Calibri"/>
                <w:sz w:val="28"/>
                <w:szCs w:val="28"/>
                <w:lang w:eastAsia="en-US"/>
              </w:rPr>
              <w:t>Ставка налога</w:t>
            </w:r>
          </w:p>
        </w:tc>
      </w:tr>
      <w:tr w:rsidR="00F00DA1" w:rsidRPr="00773C73" w:rsidTr="002C2375">
        <w:tc>
          <w:tcPr>
            <w:tcW w:w="8046" w:type="dxa"/>
            <w:shd w:val="clear" w:color="auto" w:fill="auto"/>
          </w:tcPr>
          <w:p w:rsidR="00F00DA1" w:rsidRPr="00E07639" w:rsidRDefault="00F00DA1" w:rsidP="002C2375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7639">
              <w:rPr>
                <w:sz w:val="28"/>
                <w:szCs w:val="28"/>
                <w:lang w:eastAsia="ru-RU"/>
              </w:rPr>
              <w:t>жилые дома, части жилых домов, квартиры, части квартир, комнат;</w:t>
            </w:r>
          </w:p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3C73">
              <w:rPr>
                <w:rFonts w:eastAsia="Calibri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3C73">
              <w:rPr>
                <w:rFonts w:eastAsia="Calibri"/>
                <w:sz w:val="28"/>
                <w:szCs w:val="28"/>
                <w:lang w:eastAsia="en-US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F00DA1" w:rsidRPr="00706EC9" w:rsidRDefault="00F00DA1" w:rsidP="002C23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EC9">
              <w:rPr>
                <w:rFonts w:eastAsia="Calibri"/>
                <w:sz w:val="28"/>
                <w:szCs w:val="28"/>
                <w:lang w:eastAsia="en-US"/>
              </w:rPr>
              <w:t>гаражи и машино-места</w:t>
            </w:r>
            <w:r w:rsidRPr="00706EC9">
              <w:rPr>
                <w:sz w:val="28"/>
                <w:szCs w:val="28"/>
                <w:lang w:eastAsia="ru-RU"/>
              </w:rPr>
              <w:t>, в том числе расположенные в объектах налогообложения, указанных в подпункте 2 настоящего пункта</w:t>
            </w:r>
            <w:r w:rsidRPr="00706EC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3C73">
              <w:rPr>
                <w:rFonts w:eastAsia="Calibri"/>
                <w:sz w:val="28"/>
                <w:szCs w:val="28"/>
                <w:lang w:eastAsia="en-US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  <w:r w:rsidRPr="00773C73">
              <w:rPr>
                <w:rFonts w:eastAsia="Calibri"/>
                <w:sz w:val="28"/>
                <w:szCs w:val="28"/>
                <w:lang w:eastAsia="en-US"/>
              </w:rPr>
              <w:t xml:space="preserve"> процента</w:t>
            </w:r>
          </w:p>
        </w:tc>
      </w:tr>
      <w:tr w:rsidR="00F00DA1" w:rsidRPr="00773C73" w:rsidTr="002C2375">
        <w:tc>
          <w:tcPr>
            <w:tcW w:w="8046" w:type="dxa"/>
            <w:shd w:val="clear" w:color="auto" w:fill="auto"/>
          </w:tcPr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3C73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73C73">
              <w:rPr>
                <w:rFonts w:eastAsia="Calibri"/>
                <w:sz w:val="28"/>
                <w:szCs w:val="28"/>
                <w:lang w:eastAsia="en-US"/>
              </w:rPr>
              <w:t xml:space="preserve"> процента</w:t>
            </w:r>
          </w:p>
        </w:tc>
      </w:tr>
      <w:tr w:rsidR="00F00DA1" w:rsidRPr="00773C73" w:rsidTr="002C2375">
        <w:tc>
          <w:tcPr>
            <w:tcW w:w="8046" w:type="dxa"/>
            <w:shd w:val="clear" w:color="auto" w:fill="auto"/>
          </w:tcPr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773C73">
              <w:rPr>
                <w:rFonts w:eastAsia="Calibri"/>
                <w:sz w:val="28"/>
                <w:szCs w:val="28"/>
                <w:lang w:eastAsia="en-US"/>
              </w:rPr>
              <w:t>рочие объекты налогообложения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00DA1" w:rsidRPr="00773C73" w:rsidRDefault="00F00DA1" w:rsidP="002C23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73C73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Pr="00773C73">
              <w:rPr>
                <w:rFonts w:eastAsia="Calibri"/>
                <w:sz w:val="28"/>
                <w:szCs w:val="28"/>
                <w:lang w:eastAsia="en-US"/>
              </w:rPr>
              <w:t xml:space="preserve"> процента</w:t>
            </w:r>
          </w:p>
        </w:tc>
      </w:tr>
    </w:tbl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73C73">
        <w:rPr>
          <w:rFonts w:eastAsia="Calibri"/>
          <w:sz w:val="28"/>
          <w:szCs w:val="28"/>
          <w:lang w:eastAsia="en-US"/>
        </w:rPr>
        <w:t>7.</w:t>
      </w:r>
      <w:r w:rsidRPr="00773C73">
        <w:rPr>
          <w:rFonts w:eastAsia="Calibri"/>
          <w:sz w:val="28"/>
          <w:szCs w:val="28"/>
          <w:lang w:eastAsia="en-US"/>
        </w:rPr>
        <w:tab/>
      </w:r>
      <w:r w:rsidRPr="00773C73">
        <w:rPr>
          <w:sz w:val="28"/>
          <w:szCs w:val="28"/>
        </w:rPr>
        <w:t xml:space="preserve">Льготы для граждан, имеющих в собственности имущество, являющееся объектом налогообложения на территории </w:t>
      </w:r>
      <w:r>
        <w:rPr>
          <w:sz w:val="28"/>
          <w:szCs w:val="28"/>
        </w:rPr>
        <w:t xml:space="preserve">Дигорского </w:t>
      </w:r>
      <w:r w:rsidRPr="00773C73">
        <w:rPr>
          <w:sz w:val="28"/>
          <w:szCs w:val="28"/>
        </w:rPr>
        <w:t>городского поселения, установлены в соответствии со статьей 407 главы 32 НК РФ</w:t>
      </w:r>
    </w:p>
    <w:p w:rsidR="00F00DA1" w:rsidRPr="00773C73" w:rsidRDefault="00F00DA1" w:rsidP="00F00D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3">
        <w:rPr>
          <w:rFonts w:ascii="Times New Roman" w:hAnsi="Times New Roman" w:cs="Times New Roman"/>
          <w:sz w:val="28"/>
          <w:szCs w:val="28"/>
        </w:rPr>
        <w:t>От уплаты налога освобождаются следующие категории граждан: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2) инвалиды I и II групп инвалидности;</w:t>
      </w:r>
    </w:p>
    <w:p w:rsidR="00F00DA1" w:rsidRPr="00C63659" w:rsidRDefault="00F00DA1" w:rsidP="00F00D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659">
        <w:rPr>
          <w:rFonts w:eastAsia="Calibri"/>
          <w:sz w:val="28"/>
          <w:szCs w:val="28"/>
          <w:lang w:eastAsia="en-US"/>
        </w:rPr>
        <w:t>3) инвалиды с детства</w:t>
      </w:r>
      <w:r w:rsidRPr="00C63659">
        <w:rPr>
          <w:sz w:val="28"/>
          <w:szCs w:val="28"/>
          <w:lang w:eastAsia="ru-RU"/>
        </w:rPr>
        <w:t>, дети-инвалиды</w:t>
      </w:r>
      <w:r w:rsidRPr="00C63659">
        <w:rPr>
          <w:rFonts w:eastAsia="Calibri"/>
          <w:sz w:val="28"/>
          <w:szCs w:val="28"/>
          <w:lang w:eastAsia="en-US"/>
        </w:rPr>
        <w:t>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6) лица, имеющие право на получение социальной поддержки в соответствии с </w:t>
      </w:r>
      <w:hyperlink r:id="rId7" w:history="1">
        <w:r w:rsidRPr="00773C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73C73">
        <w:rPr>
          <w:rFonts w:eastAsia="Calibri"/>
          <w:sz w:val="28"/>
          <w:szCs w:val="28"/>
          <w:lang w:eastAsia="en-US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8" w:history="1">
        <w:r w:rsidRPr="00773C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73C73">
        <w:rPr>
          <w:rFonts w:eastAsia="Calibri"/>
          <w:sz w:val="28"/>
          <w:szCs w:val="28"/>
          <w:lang w:eastAsia="en-US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 </w:t>
      </w:r>
      <w:hyperlink r:id="rId9" w:history="1">
        <w:r w:rsidRPr="00773C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73C73">
        <w:rPr>
          <w:rFonts w:eastAsia="Calibri"/>
          <w:sz w:val="28"/>
          <w:szCs w:val="28"/>
          <w:lang w:eastAsia="en-US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lastRenderedPageBreak/>
        <w:t>9) члены семей военнослужащих, потерявших кормильца;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F00DA1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</w:t>
      </w:r>
      <w:r>
        <w:rPr>
          <w:rFonts w:eastAsia="Calibri"/>
          <w:sz w:val="28"/>
          <w:szCs w:val="28"/>
          <w:lang w:eastAsia="en-US"/>
        </w:rPr>
        <w:t>ального жилищного строительства;</w:t>
      </w:r>
    </w:p>
    <w:p w:rsidR="00F00DA1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16) ветераны труда;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17) малоимущие семьи;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F00DA1" w:rsidRPr="004934BE" w:rsidRDefault="00F00DA1" w:rsidP="00F00D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4BE">
        <w:rPr>
          <w:rFonts w:eastAsia="Calibri"/>
          <w:sz w:val="28"/>
          <w:szCs w:val="28"/>
          <w:lang w:eastAsia="en-US"/>
        </w:rPr>
        <w:t>1) квартира или комната</w:t>
      </w:r>
      <w:r w:rsidRPr="004934BE">
        <w:rPr>
          <w:sz w:val="28"/>
          <w:szCs w:val="28"/>
          <w:lang w:eastAsia="ru-RU"/>
        </w:rPr>
        <w:t>, часть квартиры</w:t>
      </w:r>
      <w:r w:rsidRPr="004934BE">
        <w:rPr>
          <w:rFonts w:eastAsia="Calibri"/>
          <w:sz w:val="28"/>
          <w:szCs w:val="28"/>
          <w:lang w:eastAsia="en-US"/>
        </w:rPr>
        <w:t>;</w:t>
      </w:r>
    </w:p>
    <w:p w:rsidR="00F00DA1" w:rsidRPr="00D61CEA" w:rsidRDefault="00F00DA1" w:rsidP="00F00D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CEA">
        <w:rPr>
          <w:rFonts w:eastAsia="Calibri"/>
          <w:sz w:val="28"/>
          <w:szCs w:val="28"/>
          <w:lang w:eastAsia="en-US"/>
        </w:rPr>
        <w:t>2) жилой дом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1CEA">
        <w:rPr>
          <w:sz w:val="28"/>
          <w:szCs w:val="28"/>
          <w:lang w:eastAsia="ru-RU"/>
        </w:rPr>
        <w:t>или часть жилого дома</w:t>
      </w:r>
      <w:r w:rsidRPr="00D61CEA">
        <w:rPr>
          <w:rFonts w:eastAsia="Calibri"/>
          <w:sz w:val="28"/>
          <w:szCs w:val="28"/>
          <w:lang w:eastAsia="en-US"/>
        </w:rPr>
        <w:t>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3) помещение или сооружение, указанные в подпункте 14 пункта 1 настоящей статьи;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4) хозяйственное строение или сооружение, указанные в подпункте 15 пункта 1 настоящей статьи;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5) гараж или машино-место.</w:t>
      </w:r>
    </w:p>
    <w:p w:rsidR="00F00DA1" w:rsidRPr="00FC5BD9" w:rsidRDefault="00F00DA1" w:rsidP="00F00D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193">
        <w:rPr>
          <w:rFonts w:eastAsia="Calibri"/>
          <w:sz w:val="28"/>
          <w:szCs w:val="28"/>
          <w:lang w:eastAsia="en-US"/>
        </w:rPr>
        <w:t>Налоговая льгота не предоставляется в отношении объектов налогообложения, указанных в подпункте 2 пункта 2 статьи 406 НК РФ</w:t>
      </w:r>
      <w:r w:rsidRPr="001C1193">
        <w:rPr>
          <w:sz w:val="28"/>
          <w:szCs w:val="28"/>
          <w:lang w:eastAsia="ru-RU"/>
        </w:rPr>
        <w:t>, за исключением гаражей и машино-мест, расположенных в таких объектах налогообложения</w:t>
      </w:r>
      <w:r w:rsidRPr="001C1193">
        <w:rPr>
          <w:rFonts w:eastAsia="Calibri"/>
          <w:sz w:val="28"/>
          <w:szCs w:val="28"/>
          <w:lang w:eastAsia="en-US"/>
        </w:rPr>
        <w:t>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lastRenderedPageBreak/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Порядок исчисления суммы налога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1)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настоящей статьей.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2) Сумма налога исчисляется на основании сведений, представленных в налоговые органы в соответствии со </w:t>
      </w:r>
      <w:hyperlink r:id="rId10" w:history="1">
        <w:r w:rsidRPr="00773C73">
          <w:rPr>
            <w:rFonts w:eastAsia="Calibri"/>
            <w:sz w:val="28"/>
            <w:szCs w:val="28"/>
            <w:lang w:eastAsia="en-US"/>
          </w:rPr>
          <w:t>статьей 85</w:t>
        </w:r>
      </w:hyperlink>
      <w:r w:rsidRPr="00773C73">
        <w:rPr>
          <w:rFonts w:eastAsia="Calibri"/>
          <w:sz w:val="28"/>
          <w:szCs w:val="28"/>
          <w:lang w:eastAsia="en-US"/>
        </w:rPr>
        <w:t xml:space="preserve"> настоящего Кодекса.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В отношении объектов налогообложения, права на которые возникли до дня вступления в силу Федерального </w:t>
      </w:r>
      <w:hyperlink r:id="rId11" w:history="1">
        <w:r w:rsidRPr="00773C73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773C73">
        <w:rPr>
          <w:rFonts w:eastAsia="Calibri"/>
          <w:sz w:val="28"/>
          <w:szCs w:val="28"/>
          <w:lang w:eastAsia="en-US"/>
        </w:rPr>
        <w:t xml:space="preserve"> от 21 июля 1997 года N 122-ФЗ "О государственной регистрации прав на недвижимое имущество и сделок с ним", налог исчисляется на основании данных о правообладателях, которые представлены в установленном порядке в налоговые органы до 1 марта 2013 года.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3) В случае, если объект налогообложения находится в общей долевой собственности, налог исчисляется в соответствии с пунктом 1 настоящей статьи с учетом положений пункта 8 настоящей статьи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В случае, если объект налогообложения находится в общей совместной собственности, налог исчисляется в соответствии с пунктом 1 настоящей статьи с учетом положений пункта 8 настоящей статьи для каждого из участников совместной собственности в равных долях.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4)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коэффициента, определяемого в соответствии с пунктом 5 настоящей статьи.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5)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</w:t>
      </w:r>
      <w:r w:rsidRPr="00773C73">
        <w:rPr>
          <w:rFonts w:eastAsia="Calibri"/>
          <w:sz w:val="28"/>
          <w:szCs w:val="28"/>
          <w:lang w:eastAsia="en-US"/>
        </w:rPr>
        <w:lastRenderedPageBreak/>
        <w:t>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F00DA1" w:rsidRPr="001C1193" w:rsidRDefault="00F00DA1" w:rsidP="00F00DA1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1C1193">
        <w:rPr>
          <w:sz w:val="28"/>
          <w:szCs w:val="28"/>
          <w:lang w:eastAsia="ru-RU"/>
        </w:rPr>
        <w:t>5.1). В случае изменения в течение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установленному пунктом 5 настоящей статьи.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6)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В случае обращения с заявлением о предоставлении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возникновения у налогоплательщика права на налоговую льготу.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7) В отношении имущества, перешедшего по наследству физическому лицу, налог исчисляется со дня открытия наследства.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8) Сумма налога за первые </w:t>
      </w:r>
      <w:r>
        <w:rPr>
          <w:rFonts w:eastAsia="Calibri"/>
          <w:sz w:val="28"/>
          <w:szCs w:val="28"/>
          <w:lang w:eastAsia="en-US"/>
        </w:rPr>
        <w:t xml:space="preserve">три </w:t>
      </w:r>
      <w:r w:rsidRPr="00773C73">
        <w:rPr>
          <w:rFonts w:eastAsia="Calibri"/>
          <w:sz w:val="28"/>
          <w:szCs w:val="28"/>
          <w:lang w:eastAsia="en-US"/>
        </w:rPr>
        <w:t xml:space="preserve"> налоговых периода с начала применения порядка определения налоговой базы исходя из кадастровой стоимости объекта налогообложения исчисляется с учетом положений пункта 9 настоящей статьи по следующей формуле: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Н = (Н1 - Н2) x К + Н2,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где Н - сумма налога, подлежащая уплате. В случае прекращения у налогоплательщика в течение налогового периода права собственности на указанный объект налогообложения, возникновения (прекращения) права на налоговую льготу, изменения доли в праве общей собственности на объект налогообложения исчисление суммы налога (Н) производится с учетом положений пунктов 4 - 6 настоящей статьи;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Н1 - сумма налога, исчисленная в порядке, предусмотренном пунктом 1 настоящей статьи, исходя из налоговой базы, определенной в соответствии со статьей 403 НК РФ, без учета положений пунктов 4 - 6 настоящей статьи;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Н2 - сумма налога, исчисленная исходя из соответствующей инвентаризационной стоимости объекта налогообложения (без учета положений </w:t>
      </w:r>
      <w:r w:rsidRPr="00773C73">
        <w:rPr>
          <w:rFonts w:eastAsia="Calibri"/>
          <w:sz w:val="28"/>
          <w:szCs w:val="28"/>
          <w:lang w:eastAsia="en-US"/>
        </w:rPr>
        <w:lastRenderedPageBreak/>
        <w:t xml:space="preserve">пунктов 4 - 6 настоящей статьи) за последний налоговый период определения налоговой базы в соответствии со статьей 404 НК РФ, либо сумма налога на имущество физических лиц, исчисленная за 2014 год в соответствии с </w:t>
      </w:r>
      <w:hyperlink r:id="rId12" w:history="1">
        <w:r w:rsidRPr="00773C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73C73">
        <w:rPr>
          <w:rFonts w:eastAsia="Calibri"/>
          <w:sz w:val="28"/>
          <w:szCs w:val="28"/>
          <w:lang w:eastAsia="en-US"/>
        </w:rPr>
        <w:t xml:space="preserve"> Российской Федерации от 9 декабря 1991 года N 2003-1 "О налогах на имущество физических лиц" и приходящаяся на указанный объект налогообложения, в случае применения порядка исчисления налога в соответствии со статьей 403 НК РФ начиная с 1 января 2015 года;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К - коэффициент, равный: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0,2 - применительно к первому налоговому периоду, в котором налоговая база определяется в </w:t>
      </w:r>
      <w:r>
        <w:rPr>
          <w:sz w:val="28"/>
          <w:szCs w:val="28"/>
        </w:rPr>
        <w:t>Дигорском</w:t>
      </w:r>
      <w:r w:rsidRPr="00773C73">
        <w:rPr>
          <w:rFonts w:eastAsia="Calibri"/>
          <w:sz w:val="28"/>
          <w:szCs w:val="28"/>
          <w:lang w:eastAsia="en-US"/>
        </w:rPr>
        <w:t xml:space="preserve"> городском поселении в соответствии со статьей 403 НК РФ;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0,4 - применительно ко второму налоговому периоду, в котором налоговая база определяется в </w:t>
      </w:r>
      <w:r>
        <w:rPr>
          <w:sz w:val="28"/>
          <w:szCs w:val="28"/>
        </w:rPr>
        <w:t>Дигорском</w:t>
      </w:r>
      <w:r w:rsidRPr="00773C73">
        <w:rPr>
          <w:rFonts w:eastAsia="Calibri"/>
          <w:sz w:val="28"/>
          <w:szCs w:val="28"/>
          <w:lang w:eastAsia="en-US"/>
        </w:rPr>
        <w:t xml:space="preserve"> городском поселении в соответствии со статьей 403 НК РФ;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0,6 - применительно к третьему налоговому периоду, в котором налоговая база определяется в </w:t>
      </w:r>
      <w:r>
        <w:rPr>
          <w:sz w:val="28"/>
          <w:szCs w:val="28"/>
        </w:rPr>
        <w:t>Дигорском</w:t>
      </w:r>
      <w:r w:rsidRPr="00773C73">
        <w:rPr>
          <w:rFonts w:eastAsia="Calibri"/>
          <w:sz w:val="28"/>
          <w:szCs w:val="28"/>
          <w:lang w:eastAsia="en-US"/>
        </w:rPr>
        <w:t xml:space="preserve"> городском поселении в соответствии со статьей 403 НК РФ;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Начиная с </w:t>
      </w:r>
      <w:r>
        <w:rPr>
          <w:rFonts w:eastAsia="Calibri"/>
          <w:sz w:val="28"/>
          <w:szCs w:val="28"/>
          <w:lang w:eastAsia="en-US"/>
        </w:rPr>
        <w:t>че</w:t>
      </w:r>
      <w:r w:rsidRPr="00773C73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верт</w:t>
      </w:r>
      <w:r w:rsidRPr="00773C73">
        <w:rPr>
          <w:rFonts w:eastAsia="Calibri"/>
          <w:sz w:val="28"/>
          <w:szCs w:val="28"/>
          <w:lang w:eastAsia="en-US"/>
        </w:rPr>
        <w:t xml:space="preserve">ого налогового периода, в котором налоговая база определяется в </w:t>
      </w:r>
      <w:r>
        <w:rPr>
          <w:sz w:val="28"/>
          <w:szCs w:val="28"/>
        </w:rPr>
        <w:t>Дигорском</w:t>
      </w:r>
      <w:r w:rsidRPr="00773C73">
        <w:rPr>
          <w:rFonts w:eastAsia="Calibri"/>
          <w:sz w:val="28"/>
          <w:szCs w:val="28"/>
          <w:lang w:eastAsia="en-US"/>
        </w:rPr>
        <w:t xml:space="preserve"> городском поселении в соответствии со статьей 403 НК РФ, исчисление суммы налога производится в соответствии с настоящей статьей без учета положений настоящего пункта.</w:t>
      </w:r>
    </w:p>
    <w:p w:rsidR="00F00DA1" w:rsidRPr="00F26E4D" w:rsidRDefault="00F00DA1" w:rsidP="00F00DA1">
      <w:pPr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F26E4D">
        <w:rPr>
          <w:sz w:val="28"/>
          <w:szCs w:val="28"/>
          <w:lang w:eastAsia="ru-RU"/>
        </w:rPr>
        <w:t>Предусмотренная настоящим пунктом формула не применяется при исчислении налога в отношении объектов налогообложения, указанных в пункте 3 статьи 402 настоящего Кодекса, за исключением гаражей и машино-мест, расположенных в таких объектах налогообложения.</w:t>
      </w:r>
    </w:p>
    <w:p w:rsidR="00F00DA1" w:rsidRPr="0063406D" w:rsidRDefault="00F00DA1" w:rsidP="00F00DA1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63406D">
        <w:rPr>
          <w:sz w:val="28"/>
          <w:szCs w:val="28"/>
          <w:lang w:eastAsia="ru-RU"/>
        </w:rPr>
        <w:t>8.1) В случае, если сумма налога, исчисленная в соответствии с настоящей статьей исходя из кадастровой стоимости объекта налогообложения (без учета положений пунктов 4 - 6 настоящей статьи), превышает сумму налога, исчисленную исходя из кадастровой стоимости в отношении этого объекта налогообложения (без учета положений пунктов 4 - 6 настоящей статьи) за предыдущий налоговый период с учетом коэффициента 1,1, сумма налога подлежит уплате в размере, равном сумме налога, исчисленной в соответствии с настоящей статьей исходя из кадастровой стоимости этого объекта налогообложения (без учета положений пунктов 4 - 6 настоящей статьи) за предыдущий налоговый период с учетом коэффициента 1,1, а также с учетом положений пунктов 4 - 6 настоящей статьи, примененных к налоговому периоду, за который исчисляется сумма налога.</w:t>
      </w:r>
    </w:p>
    <w:p w:rsidR="00F00DA1" w:rsidRPr="0063406D" w:rsidRDefault="00F00DA1" w:rsidP="00F00DA1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63406D">
        <w:rPr>
          <w:sz w:val="28"/>
          <w:szCs w:val="28"/>
          <w:lang w:eastAsia="ru-RU"/>
        </w:rPr>
        <w:t xml:space="preserve">Положения настоящего пункта применяются при исчислении налога начиная с третьего налогового периода, в котором налоговая база определяется </w:t>
      </w:r>
      <w:r w:rsidRPr="0063406D"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Дигорского</w:t>
      </w:r>
      <w:r w:rsidRPr="0063406D">
        <w:rPr>
          <w:rFonts w:eastAsia="Calibri"/>
          <w:sz w:val="28"/>
          <w:szCs w:val="28"/>
          <w:lang w:eastAsia="en-US"/>
        </w:rPr>
        <w:t xml:space="preserve"> городском поселении </w:t>
      </w:r>
      <w:r w:rsidRPr="0063406D">
        <w:rPr>
          <w:sz w:val="28"/>
          <w:szCs w:val="28"/>
          <w:lang w:eastAsia="ru-RU"/>
        </w:rPr>
        <w:t>в соответствии со статьей 403 настоящего Кодекса.</w:t>
      </w:r>
    </w:p>
    <w:p w:rsidR="00F00DA1" w:rsidRPr="0063406D" w:rsidRDefault="00F00DA1" w:rsidP="00F00DA1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63406D">
        <w:rPr>
          <w:sz w:val="28"/>
          <w:szCs w:val="28"/>
          <w:lang w:eastAsia="ru-RU"/>
        </w:rPr>
        <w:t>Положения настоящего пункта не применяются при исчислении налога в отношении объектов налогообложения, указанных в пункте 3 статьи 402 настоящего Кодекса, за исключением гаражей и машино-мест, расположенных в таких объектах налогообложения.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9. В случае, если исчисленное в соответствии с пунктом 8 настоящей статьи в отношении объекта налогообложения значение суммы налога Н2 превышает соответствующее значение суммы налога Н1, сумма налога, подлежащая уплате налогоплательщиком, исчисляется без учета положений пункта 8 настоящей статьи.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lastRenderedPageBreak/>
        <w:t>Порядок и сроки уплаты налога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 xml:space="preserve">1) Налог подлежит уплате налогоплательщиками в срок не позднее 1 </w:t>
      </w:r>
      <w:r>
        <w:rPr>
          <w:rFonts w:eastAsia="Calibri"/>
          <w:sz w:val="28"/>
          <w:szCs w:val="28"/>
          <w:lang w:eastAsia="en-US"/>
        </w:rPr>
        <w:t>дека</w:t>
      </w:r>
      <w:r w:rsidRPr="00773C73">
        <w:rPr>
          <w:rFonts w:eastAsia="Calibri"/>
          <w:sz w:val="28"/>
          <w:szCs w:val="28"/>
          <w:lang w:eastAsia="en-US"/>
        </w:rPr>
        <w:t>бря года, следующего за истекшим налоговым периодом.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2)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3)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00DA1" w:rsidRPr="00773C73" w:rsidRDefault="00F00DA1" w:rsidP="00F00DA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4)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00DA1" w:rsidRPr="007E78AC" w:rsidRDefault="00F00DA1" w:rsidP="00F00DA1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9F0715">
        <w:rPr>
          <w:sz w:val="28"/>
          <w:szCs w:val="28"/>
          <w:lang w:eastAsia="ru-RU"/>
        </w:rPr>
        <w:t>5)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настоящего Кодекса.</w:t>
      </w:r>
    </w:p>
    <w:p w:rsidR="00F00DA1" w:rsidRPr="00773C73" w:rsidRDefault="00F00DA1" w:rsidP="00F00DA1">
      <w:pPr>
        <w:pStyle w:val="ConsPlusNormal"/>
        <w:widowControl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3C73">
        <w:rPr>
          <w:rFonts w:ascii="Times New Roman" w:hAnsi="Times New Roman" w:cs="Times New Roman"/>
          <w:sz w:val="28"/>
          <w:szCs w:val="28"/>
        </w:rPr>
        <w:t>.</w:t>
      </w:r>
      <w:r w:rsidRPr="00773C73">
        <w:rPr>
          <w:rFonts w:ascii="Times New Roman" w:hAnsi="Times New Roman" w:cs="Times New Roman"/>
          <w:sz w:val="28"/>
          <w:szCs w:val="28"/>
        </w:rPr>
        <w:tab/>
        <w:t xml:space="preserve"> Налог вводится в действие на </w:t>
      </w:r>
      <w:r w:rsidRPr="007E78AC">
        <w:rPr>
          <w:rFonts w:ascii="Times New Roman" w:hAnsi="Times New Roman" w:cs="Times New Roman"/>
          <w:sz w:val="28"/>
          <w:szCs w:val="28"/>
        </w:rPr>
        <w:t>территории Дигорского</w:t>
      </w:r>
      <w:r w:rsidRPr="00773C73">
        <w:rPr>
          <w:rFonts w:ascii="Times New Roman" w:hAnsi="Times New Roman" w:cs="Times New Roman"/>
          <w:sz w:val="28"/>
          <w:szCs w:val="28"/>
        </w:rPr>
        <w:t xml:space="preserve"> городского поселения с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773C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0DA1" w:rsidRPr="00773C73" w:rsidRDefault="00F00DA1" w:rsidP="00F00D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3C73">
        <w:rPr>
          <w:rFonts w:ascii="Times New Roman" w:hAnsi="Times New Roman" w:cs="Times New Roman"/>
          <w:sz w:val="28"/>
          <w:szCs w:val="28"/>
        </w:rPr>
        <w:t>.</w:t>
      </w:r>
      <w:r w:rsidRPr="00773C73">
        <w:rPr>
          <w:rFonts w:ascii="Times New Roman" w:hAnsi="Times New Roman" w:cs="Times New Roman"/>
          <w:sz w:val="28"/>
          <w:szCs w:val="28"/>
        </w:rPr>
        <w:tab/>
        <w:t xml:space="preserve"> Опубликовать настоящее Решение  в газете «</w:t>
      </w:r>
      <w:r>
        <w:rPr>
          <w:rFonts w:ascii="Times New Roman" w:hAnsi="Times New Roman" w:cs="Times New Roman"/>
          <w:sz w:val="28"/>
          <w:szCs w:val="28"/>
        </w:rPr>
        <w:t xml:space="preserve"> Вести Дигории</w:t>
      </w:r>
      <w:r w:rsidRPr="00773C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Дигорского городского поселения в сети Интернет/амс-дгп.рф/</w:t>
      </w:r>
      <w:r w:rsidRPr="00773C73">
        <w:rPr>
          <w:rFonts w:ascii="Times New Roman" w:hAnsi="Times New Roman" w:cs="Times New Roman"/>
          <w:sz w:val="28"/>
          <w:szCs w:val="28"/>
        </w:rPr>
        <w:t>.</w:t>
      </w:r>
    </w:p>
    <w:p w:rsidR="00F00DA1" w:rsidRPr="00773C73" w:rsidRDefault="00F00DA1" w:rsidP="00F00DA1">
      <w:pPr>
        <w:pStyle w:val="ConsPlusNormal"/>
        <w:widowControl/>
        <w:tabs>
          <w:tab w:val="left" w:pos="5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C73">
        <w:rPr>
          <w:rFonts w:ascii="Times New Roman" w:hAnsi="Times New Roman" w:cs="Times New Roman"/>
          <w:sz w:val="28"/>
          <w:szCs w:val="28"/>
        </w:rPr>
        <w:t>.</w:t>
      </w:r>
      <w:r w:rsidRPr="00773C73">
        <w:rPr>
          <w:rFonts w:ascii="Times New Roman" w:hAnsi="Times New Roman" w:cs="Times New Roman"/>
          <w:sz w:val="28"/>
          <w:szCs w:val="28"/>
        </w:rPr>
        <w:tab/>
        <w:t xml:space="preserve"> 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773C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0DA1" w:rsidRPr="00773C73" w:rsidRDefault="00F00DA1" w:rsidP="00F00D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Pr="00773C73" w:rsidRDefault="00F00DA1" w:rsidP="00F00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Default="00F00DA1" w:rsidP="00F00D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00DA1" w:rsidRPr="007E78AC" w:rsidRDefault="00F00DA1" w:rsidP="00F00DA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0DA1" w:rsidRPr="00197699" w:rsidRDefault="00F00DA1" w:rsidP="00F00D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97699">
        <w:rPr>
          <w:rStyle w:val="s1"/>
          <w:rFonts w:ascii="Times New Roman" w:hAnsi="Times New Roman"/>
          <w:b/>
          <w:sz w:val="28"/>
          <w:szCs w:val="28"/>
        </w:rPr>
        <w:t xml:space="preserve">Глава </w:t>
      </w:r>
      <w:r>
        <w:rPr>
          <w:rStyle w:val="s1"/>
          <w:rFonts w:ascii="Times New Roman" w:hAnsi="Times New Roman"/>
          <w:b/>
          <w:sz w:val="28"/>
          <w:szCs w:val="28"/>
        </w:rPr>
        <w:t>МО</w:t>
      </w:r>
    </w:p>
    <w:p w:rsidR="00F00DA1" w:rsidRPr="00197699" w:rsidRDefault="00F00DA1" w:rsidP="00F00D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Дигорское городское</w:t>
      </w:r>
      <w:r w:rsidRPr="00197699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Style w:val="s1"/>
          <w:rFonts w:ascii="Times New Roman" w:hAnsi="Times New Roman"/>
          <w:b/>
          <w:sz w:val="28"/>
          <w:szCs w:val="28"/>
        </w:rPr>
        <w:t>е</w:t>
      </w:r>
    </w:p>
    <w:p w:rsidR="00F00DA1" w:rsidRPr="00197699" w:rsidRDefault="00F00DA1" w:rsidP="00F00DA1">
      <w:pPr>
        <w:pStyle w:val="a5"/>
        <w:jc w:val="both"/>
        <w:rPr>
          <w:rStyle w:val="s1"/>
          <w:rFonts w:ascii="Times New Roman" w:hAnsi="Times New Roman"/>
        </w:rPr>
      </w:pPr>
      <w:r w:rsidRPr="00197699">
        <w:rPr>
          <w:rStyle w:val="s1"/>
          <w:rFonts w:ascii="Times New Roman" w:hAnsi="Times New Roman"/>
          <w:b/>
          <w:sz w:val="28"/>
          <w:szCs w:val="28"/>
        </w:rPr>
        <w:t xml:space="preserve">Дигорского района, РСО-Алания                                                      </w:t>
      </w:r>
      <w:r>
        <w:rPr>
          <w:rStyle w:val="s1"/>
          <w:rFonts w:ascii="Times New Roman" w:hAnsi="Times New Roman"/>
          <w:b/>
          <w:sz w:val="28"/>
          <w:szCs w:val="28"/>
        </w:rPr>
        <w:t xml:space="preserve">       </w:t>
      </w:r>
      <w:r w:rsidRPr="00197699">
        <w:rPr>
          <w:rStyle w:val="s1"/>
          <w:rFonts w:ascii="Times New Roman" w:hAnsi="Times New Roman"/>
          <w:b/>
          <w:sz w:val="28"/>
          <w:szCs w:val="28"/>
        </w:rPr>
        <w:t xml:space="preserve">Коцкиев Э.В. </w:t>
      </w:r>
    </w:p>
    <w:p w:rsidR="00F00DA1" w:rsidRPr="00773C73" w:rsidRDefault="00F00DA1" w:rsidP="00F00D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78BC" w:rsidRDefault="003F78BC"/>
    <w:sectPr w:rsidR="003F78BC" w:rsidSect="004D2FDD">
      <w:headerReference w:type="default" r:id="rId13"/>
      <w:footnotePr>
        <w:pos w:val="beneathText"/>
      </w:footnotePr>
      <w:pgSz w:w="11905" w:h="16837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F8" w:rsidRDefault="00DE1BF8" w:rsidP="00F00DA1">
      <w:r>
        <w:separator/>
      </w:r>
    </w:p>
  </w:endnote>
  <w:endnote w:type="continuationSeparator" w:id="0">
    <w:p w:rsidR="00DE1BF8" w:rsidRDefault="00DE1BF8" w:rsidP="00F0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F8" w:rsidRDefault="00DE1BF8" w:rsidP="00F00DA1">
      <w:r>
        <w:separator/>
      </w:r>
    </w:p>
  </w:footnote>
  <w:footnote w:type="continuationSeparator" w:id="0">
    <w:p w:rsidR="00DE1BF8" w:rsidRDefault="00DE1BF8" w:rsidP="00F00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AC" w:rsidRDefault="00F00DA1" w:rsidP="00F00DA1">
    <w:pPr>
      <w:pStyle w:val="a3"/>
      <w:tabs>
        <w:tab w:val="clear" w:pos="4677"/>
        <w:tab w:val="clear" w:pos="9355"/>
        <w:tab w:val="left" w:pos="9108"/>
        <w:tab w:val="left" w:pos="9168"/>
      </w:tabs>
      <w:jc w:val="right"/>
    </w:pPr>
    <w:r>
      <w:t xml:space="preserve">                                                                                                               </w:t>
    </w:r>
    <w:r w:rsidR="00164480">
      <w:t xml:space="preserve">                         </w:t>
    </w:r>
    <w:r w:rsidR="004025F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380"/>
    <w:multiLevelType w:val="hybridMultilevel"/>
    <w:tmpl w:val="EC285558"/>
    <w:lvl w:ilvl="0" w:tplc="6068F8BC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4011886"/>
    <w:multiLevelType w:val="hybridMultilevel"/>
    <w:tmpl w:val="BD70E218"/>
    <w:lvl w:ilvl="0" w:tplc="1758FC6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00DA1"/>
    <w:rsid w:val="00164480"/>
    <w:rsid w:val="003F78BC"/>
    <w:rsid w:val="004025F3"/>
    <w:rsid w:val="004D2FDD"/>
    <w:rsid w:val="00DE1BF8"/>
    <w:rsid w:val="00F0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D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00D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00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uiPriority w:val="99"/>
    <w:rsid w:val="00F00DA1"/>
    <w:rPr>
      <w:rFonts w:cs="Times New Roman"/>
    </w:rPr>
  </w:style>
  <w:style w:type="paragraph" w:styleId="a5">
    <w:name w:val="No Spacing"/>
    <w:uiPriority w:val="99"/>
    <w:qFormat/>
    <w:rsid w:val="00F00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00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A3C131724335E85CB86FD7B21E7F0B0C5551C8D8A5227020E47F4CEcEbF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A3C131724335E85CB86FD7B21E7F0B0C75C1A88825227020E47F4CEcEbFJ" TargetMode="External"/><Relationship Id="rId12" Type="http://schemas.openxmlformats.org/officeDocument/2006/relationships/hyperlink" Target="consultantplus://offline/ref=A94A3C131724335E85CB86FD7B21E7F0B0C4561789815227020E47F4CEcEb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4A3C131724335E85CB86FD7B21E7F0B0C7531E89865227020E47F4CEcEbF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4A3C131724335E85CB86FD7B21E7F0B0C75C1A89845227020E47F4CEEFC7B632A6B9BCB368c7b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A3C131724335E85CB86FD7B21E7F0B0C7511685815227020E47F4CEcEb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3524</Words>
  <Characters>20089</Characters>
  <Application>Microsoft Office Word</Application>
  <DocSecurity>0</DocSecurity>
  <Lines>167</Lines>
  <Paragraphs>47</Paragraphs>
  <ScaleCrop>false</ScaleCrop>
  <Company>Microsoft</Company>
  <LinksUpToDate>false</LinksUpToDate>
  <CharactersWithSpaces>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2</cp:revision>
  <cp:lastPrinted>2023-12-13T14:29:00Z</cp:lastPrinted>
  <dcterms:created xsi:type="dcterms:W3CDTF">2023-12-13T14:30:00Z</dcterms:created>
  <dcterms:modified xsi:type="dcterms:W3CDTF">2023-12-13T14:30:00Z</dcterms:modified>
</cp:coreProperties>
</file>