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79" w:rsidRDefault="00D21879" w:rsidP="00D218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МЕСТНОГО САМОУПРАВЛЕНИЯ ДИГОРСКОГО ГОРОДСКОГО ПОСЕЛЕНИЯ ДИГОРСКОГО РАЙОНА РСО-АЛАНИЯ</w:t>
      </w:r>
    </w:p>
    <w:p w:rsidR="00D21879" w:rsidRDefault="00D21879" w:rsidP="00D218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21879" w:rsidRDefault="00EA1A8B" w:rsidP="00D21879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«13» февраля </w:t>
      </w:r>
      <w:r w:rsidR="00D21879">
        <w:rPr>
          <w:rFonts w:ascii="Times New Roman" w:hAnsi="Times New Roman" w:cs="Times New Roman"/>
          <w:sz w:val="28"/>
          <w:szCs w:val="28"/>
        </w:rPr>
        <w:t xml:space="preserve"> 2023г.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№54</w:t>
      </w:r>
      <w:r w:rsidR="00D21879">
        <w:rPr>
          <w:rFonts w:ascii="Times New Roman" w:hAnsi="Times New Roman" w:cs="Times New Roman"/>
          <w:sz w:val="28"/>
          <w:szCs w:val="28"/>
        </w:rPr>
        <w:t xml:space="preserve">                                              г.Дигора</w:t>
      </w:r>
    </w:p>
    <w:p w:rsidR="00D21879" w:rsidRDefault="00D21879" w:rsidP="00D21879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АМС Дигорского городского поселения Дигорского района </w:t>
      </w:r>
    </w:p>
    <w:p w:rsidR="00D21879" w:rsidRDefault="00D21879" w:rsidP="00D21879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РСО-Алания</w:t>
      </w:r>
    </w:p>
    <w:p w:rsidR="00D21879" w:rsidRDefault="00D21879" w:rsidP="00D21879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внесении изменений в постановление Главы АМС Дигорского городского поселения</w:t>
      </w:r>
      <w:r w:rsidR="00EB61D9">
        <w:rPr>
          <w:rFonts w:ascii="Times New Roman" w:hAnsi="Times New Roman" w:cs="Times New Roman"/>
          <w:b/>
          <w:sz w:val="28"/>
          <w:szCs w:val="28"/>
        </w:rPr>
        <w:t xml:space="preserve"> №78 от 05.03.2022г. </w:t>
      </w:r>
      <w:r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регламента по предоставлению муниципальной услуги  «Выдача и утверждение градостроительных планов земельных участков»</w:t>
      </w:r>
    </w:p>
    <w:p w:rsidR="00D21879" w:rsidRDefault="00D21879" w:rsidP="00D21879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Градостроительным Кодексом РФ от 29.12.2004 №190-ФЗ, Федеральным законом от 06.10.2003 №131-ФЗ «</w:t>
      </w:r>
      <w:r w:rsidRPr="0005702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Федерации»,  законом от 27.07.2010 N 210-ФЗ "Об организации предоставления государственных и муниципальных услуг", постановлением Правительства Российской Федерации от 16.05</w:t>
      </w:r>
      <w:r>
        <w:rPr>
          <w:rFonts w:ascii="Times New Roman" w:hAnsi="Times New Roman" w:cs="Times New Roman"/>
          <w:sz w:val="28"/>
          <w:szCs w:val="28"/>
        </w:rPr>
        <w:t xml:space="preserve">.2011 N 373 </w:t>
      </w:r>
      <w:r w:rsidRPr="00057028">
        <w:rPr>
          <w:rFonts w:ascii="Times New Roman" w:hAnsi="Times New Roman" w:cs="Times New Roman"/>
          <w:sz w:val="28"/>
          <w:szCs w:val="28"/>
        </w:rPr>
        <w:t>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Уставом Дигорского городского поселения</w:t>
      </w:r>
      <w:r w:rsidR="007A6F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1879" w:rsidRDefault="00D21879" w:rsidP="00D21879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B61D9" w:rsidRDefault="00E66BA0" w:rsidP="00EB61D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21879">
        <w:rPr>
          <w:rFonts w:ascii="Times New Roman" w:hAnsi="Times New Roman" w:cs="Times New Roman"/>
          <w:sz w:val="28"/>
          <w:szCs w:val="28"/>
        </w:rPr>
        <w:t>1.</w:t>
      </w:r>
      <w:r w:rsidR="00EB61D9" w:rsidRPr="00EB61D9">
        <w:rPr>
          <w:rFonts w:ascii="Times New Roman" w:hAnsi="Times New Roman" w:cs="Times New Roman"/>
          <w:sz w:val="28"/>
          <w:szCs w:val="28"/>
        </w:rPr>
        <w:t xml:space="preserve"> </w:t>
      </w:r>
      <w:r w:rsidR="00EB61D9">
        <w:rPr>
          <w:rFonts w:ascii="Times New Roman" w:hAnsi="Times New Roman" w:cs="Times New Roman"/>
          <w:sz w:val="28"/>
          <w:szCs w:val="28"/>
        </w:rPr>
        <w:t xml:space="preserve">Исключить из п.20 ссылку на приказ Министерства регионального развития Российской Федерации от 10.05.2011г. №207 «Об утверждении формы градостроительного плана земельного участка»; </w:t>
      </w:r>
    </w:p>
    <w:p w:rsidR="00E66BA0" w:rsidRPr="00EB61D9" w:rsidRDefault="00EB61D9" w:rsidP="00EB61D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66BA0">
        <w:rPr>
          <w:rFonts w:ascii="Times New Roman" w:hAnsi="Times New Roman" w:cs="Times New Roman"/>
          <w:sz w:val="28"/>
          <w:szCs w:val="28"/>
        </w:rPr>
        <w:t>2.</w:t>
      </w:r>
      <w:r w:rsidR="00E66BA0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со дня официального обнародования на официальном информационном стенде АМС Дигорского городского поселения и подлежит размещению на официальном сайте АМС Дигорского городского поселения в информационно - телекоммуникационной сети «Интернет» </w:t>
      </w:r>
      <w:r w:rsidR="00E66BA0" w:rsidRPr="001E2049">
        <w:rPr>
          <w:rFonts w:ascii="Times New Roman" w:eastAsia="Times New Roman" w:hAnsi="Times New Roman" w:cs="Times New Roman"/>
          <w:sz w:val="28"/>
          <w:szCs w:val="28"/>
        </w:rPr>
        <w:t>/</w:t>
      </w:r>
      <w:r w:rsidR="00E66BA0">
        <w:rPr>
          <w:rFonts w:ascii="Times New Roman" w:eastAsia="Times New Roman" w:hAnsi="Times New Roman" w:cs="Times New Roman"/>
          <w:sz w:val="28"/>
          <w:szCs w:val="28"/>
        </w:rPr>
        <w:t>амс-дгп.рф</w:t>
      </w:r>
      <w:r w:rsidR="00E66BA0" w:rsidRPr="001E2049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66BA0" w:rsidRDefault="00E66BA0" w:rsidP="00E66BA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3.Контроль за выполнением настоящего постановления оставляю за собой.</w:t>
      </w:r>
    </w:p>
    <w:p w:rsidR="00E66BA0" w:rsidRDefault="00E66BA0" w:rsidP="00E66BA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BA0" w:rsidRDefault="00E66BA0" w:rsidP="00E66BA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BA0" w:rsidRDefault="00E66BA0" w:rsidP="00E66BA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BA0" w:rsidRDefault="00E66BA0" w:rsidP="00E66BA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BA0" w:rsidRDefault="00E66BA0" w:rsidP="00EB61D9">
      <w:pPr>
        <w:spacing w:after="0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АМС</w:t>
      </w:r>
    </w:p>
    <w:p w:rsidR="00E66BA0" w:rsidRDefault="00E66BA0" w:rsidP="00E66BA0">
      <w:pPr>
        <w:spacing w:after="0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Дигорского городского поселения</w:t>
      </w:r>
    </w:p>
    <w:p w:rsidR="00012A33" w:rsidRDefault="00E66BA0" w:rsidP="00EB61D9">
      <w:pPr>
        <w:ind w:left="-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Дигорского района, РСО-Алания                                                           Э.В.Коцкиев</w:t>
      </w:r>
    </w:p>
    <w:sectPr w:rsidR="00012A33" w:rsidSect="003C4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68D" w:rsidRDefault="0034368D" w:rsidP="00D21879">
      <w:pPr>
        <w:spacing w:after="0" w:line="240" w:lineRule="auto"/>
      </w:pPr>
      <w:r>
        <w:separator/>
      </w:r>
    </w:p>
  </w:endnote>
  <w:endnote w:type="continuationSeparator" w:id="1">
    <w:p w:rsidR="0034368D" w:rsidRDefault="0034368D" w:rsidP="00D2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68D" w:rsidRDefault="0034368D" w:rsidP="00D21879">
      <w:pPr>
        <w:spacing w:after="0" w:line="240" w:lineRule="auto"/>
      </w:pPr>
      <w:r>
        <w:separator/>
      </w:r>
    </w:p>
  </w:footnote>
  <w:footnote w:type="continuationSeparator" w:id="1">
    <w:p w:rsidR="0034368D" w:rsidRDefault="0034368D" w:rsidP="00D218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1879"/>
    <w:rsid w:val="00012A33"/>
    <w:rsid w:val="0034368D"/>
    <w:rsid w:val="003C1C7A"/>
    <w:rsid w:val="003C4142"/>
    <w:rsid w:val="00604E7E"/>
    <w:rsid w:val="006924A8"/>
    <w:rsid w:val="007A6FA2"/>
    <w:rsid w:val="007F714C"/>
    <w:rsid w:val="00B9772D"/>
    <w:rsid w:val="00D21879"/>
    <w:rsid w:val="00D73764"/>
    <w:rsid w:val="00E30B89"/>
    <w:rsid w:val="00E66BA0"/>
    <w:rsid w:val="00EA1A8B"/>
    <w:rsid w:val="00EB61D9"/>
    <w:rsid w:val="00F36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1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1879"/>
  </w:style>
  <w:style w:type="paragraph" w:styleId="a5">
    <w:name w:val="footer"/>
    <w:basedOn w:val="a"/>
    <w:link w:val="a6"/>
    <w:uiPriority w:val="99"/>
    <w:semiHidden/>
    <w:unhideWhenUsed/>
    <w:rsid w:val="00D21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1879"/>
  </w:style>
  <w:style w:type="paragraph" w:customStyle="1" w:styleId="ConsPlusNormal">
    <w:name w:val="ConsPlusNormal"/>
    <w:rsid w:val="00F362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Gorsovet-DGP</dc:creator>
  <cp:lastModifiedBy>Gorsovet-DGP</cp:lastModifiedBy>
  <cp:revision>2</cp:revision>
  <cp:lastPrinted>2023-02-13T07:29:00Z</cp:lastPrinted>
  <dcterms:created xsi:type="dcterms:W3CDTF">2023-02-13T07:40:00Z</dcterms:created>
  <dcterms:modified xsi:type="dcterms:W3CDTF">2023-02-13T07:40:00Z</dcterms:modified>
</cp:coreProperties>
</file>