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C" w:rsidRDefault="00900408" w:rsidP="00900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83C63">
        <w:rPr>
          <w:rFonts w:ascii="Times New Roman" w:hAnsi="Times New Roman" w:cs="Times New Roman"/>
          <w:b/>
          <w:sz w:val="28"/>
          <w:szCs w:val="28"/>
        </w:rPr>
        <w:t>МЕСТНОГО САМОУПРАВЛЕНИЯ ДИГОРСКОГО ГОРОДСКОГО ПОСЕЛЕНИЯ ДИГОРСКОГО РАЙОНА РСО-АЛАНИЯ</w:t>
      </w:r>
    </w:p>
    <w:p w:rsidR="00483C63" w:rsidRDefault="00483C63" w:rsidP="00900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C63" w:rsidRDefault="00CB46DF" w:rsidP="00483C6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февраля</w:t>
      </w:r>
      <w:r w:rsidR="00483C63">
        <w:rPr>
          <w:rFonts w:ascii="Times New Roman" w:hAnsi="Times New Roman" w:cs="Times New Roman"/>
          <w:sz w:val="28"/>
          <w:szCs w:val="28"/>
        </w:rPr>
        <w:t xml:space="preserve"> 2023г.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№52</w:t>
      </w:r>
      <w:r w:rsidR="00483C63">
        <w:rPr>
          <w:rFonts w:ascii="Times New Roman" w:hAnsi="Times New Roman" w:cs="Times New Roman"/>
          <w:sz w:val="28"/>
          <w:szCs w:val="28"/>
        </w:rPr>
        <w:t xml:space="preserve">                                              г.Дигора</w:t>
      </w:r>
    </w:p>
    <w:p w:rsidR="00483C63" w:rsidRDefault="00483C63" w:rsidP="00483C63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Дигорского городского поселения Дигорского района </w:t>
      </w:r>
    </w:p>
    <w:p w:rsidR="00483C63" w:rsidRDefault="00483C63" w:rsidP="00483C6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483C63" w:rsidRDefault="00483C63" w:rsidP="00483C6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 Главы АМС Дигорского городского поселения</w:t>
      </w:r>
      <w:r w:rsidR="00CB46DF">
        <w:rPr>
          <w:rFonts w:ascii="Times New Roman" w:hAnsi="Times New Roman" w:cs="Times New Roman"/>
          <w:b/>
          <w:sz w:val="28"/>
          <w:szCs w:val="28"/>
        </w:rPr>
        <w:t xml:space="preserve"> №447 от 12.07.2022г.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</w:t>
      </w:r>
      <w:r w:rsidR="00F97293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  <w:r w:rsidR="00750E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7293" w:rsidRDefault="00F97293" w:rsidP="00483C6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Федеральными законами  от 06 октября 2003 года №131-ФЗ «Об общих принципах организации местного самоуправления в Российской Федерации», от  27 июля 2010 года №210-ФЗ «Об организации предоставления государственных и муниципальных услуг», Уставом Дигорского городского поселения</w:t>
      </w:r>
    </w:p>
    <w:p w:rsidR="00F97293" w:rsidRDefault="00F97293" w:rsidP="00F9729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46DF" w:rsidRDefault="00750E24" w:rsidP="00CB46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и дополнения в постановление Главы АМС Дигорского городского поселения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CB46DF">
        <w:rPr>
          <w:rFonts w:ascii="Times New Roman" w:hAnsi="Times New Roman" w:cs="Times New Roman"/>
          <w:sz w:val="28"/>
          <w:szCs w:val="28"/>
        </w:rPr>
        <w:t xml:space="preserve">№447 </w:t>
      </w:r>
      <w:r>
        <w:rPr>
          <w:rFonts w:ascii="Times New Roman" w:hAnsi="Times New Roman" w:cs="Times New Roman"/>
          <w:sz w:val="28"/>
          <w:szCs w:val="28"/>
        </w:rPr>
        <w:t xml:space="preserve">от 12.07.2022г. </w:t>
      </w:r>
    </w:p>
    <w:p w:rsidR="00750E24" w:rsidRDefault="00750E24" w:rsidP="00CB46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95370">
        <w:rPr>
          <w:rFonts w:ascii="Times New Roman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органа исполнительной власти, предоставляющего муниципальную услугу</w:t>
      </w:r>
      <w:r w:rsidR="0018480E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«Предмет жалобы» дополнить под</w:t>
      </w:r>
      <w:r w:rsidR="00447509">
        <w:rPr>
          <w:rFonts w:ascii="Times New Roman" w:hAnsi="Times New Roman" w:cs="Times New Roman"/>
          <w:sz w:val="28"/>
          <w:szCs w:val="28"/>
        </w:rPr>
        <w:t xml:space="preserve">пунктами 5.11, </w:t>
      </w:r>
      <w:r w:rsidR="0018480E">
        <w:rPr>
          <w:rFonts w:ascii="Times New Roman" w:hAnsi="Times New Roman" w:cs="Times New Roman"/>
          <w:sz w:val="28"/>
          <w:szCs w:val="28"/>
        </w:rPr>
        <w:t>5</w:t>
      </w:r>
      <w:r w:rsidR="00447509">
        <w:rPr>
          <w:rFonts w:ascii="Times New Roman" w:hAnsi="Times New Roman" w:cs="Times New Roman"/>
          <w:sz w:val="28"/>
          <w:szCs w:val="28"/>
        </w:rPr>
        <w:t>.12</w:t>
      </w:r>
      <w:r w:rsidR="0018480E">
        <w:rPr>
          <w:rFonts w:ascii="Times New Roman" w:hAnsi="Times New Roman" w:cs="Times New Roman"/>
          <w:sz w:val="28"/>
          <w:szCs w:val="28"/>
        </w:rPr>
        <w:t>,</w:t>
      </w:r>
      <w:r w:rsidR="00447509">
        <w:rPr>
          <w:rFonts w:ascii="Times New Roman" w:hAnsi="Times New Roman" w:cs="Times New Roman"/>
          <w:sz w:val="28"/>
          <w:szCs w:val="28"/>
        </w:rPr>
        <w:t xml:space="preserve"> </w:t>
      </w:r>
      <w:r w:rsidR="0018480E">
        <w:rPr>
          <w:rFonts w:ascii="Times New Roman" w:hAnsi="Times New Roman" w:cs="Times New Roman"/>
          <w:sz w:val="28"/>
          <w:szCs w:val="28"/>
        </w:rPr>
        <w:t>5.13 следующего содержания:</w:t>
      </w:r>
    </w:p>
    <w:p w:rsidR="00447509" w:rsidRDefault="00447509" w:rsidP="00447509">
      <w:pPr>
        <w:pStyle w:val="a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«5.11. </w:t>
      </w:r>
      <w:r w:rsidRPr="0018480E">
        <w:rPr>
          <w:color w:val="000000"/>
          <w:sz w:val="30"/>
          <w:szCs w:val="30"/>
        </w:rPr>
        <w:t>В случае признания жалобы подлежащей удовлетворению в ответе заявител</w:t>
      </w:r>
      <w:r>
        <w:rPr>
          <w:color w:val="000000"/>
          <w:sz w:val="30"/>
          <w:szCs w:val="30"/>
        </w:rPr>
        <w:t>ю</w:t>
      </w:r>
      <w:r w:rsidRPr="0018480E">
        <w:rPr>
          <w:color w:val="000000"/>
          <w:sz w:val="30"/>
          <w:szCs w:val="30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 w:rsidRPr="0018480E">
        <w:rPr>
          <w:color w:val="000000"/>
          <w:sz w:val="30"/>
          <w:szCs w:val="30"/>
        </w:rPr>
        <w:lastRenderedPageBreak/>
        <w:t>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color w:val="000000"/>
          <w:sz w:val="30"/>
          <w:szCs w:val="30"/>
        </w:rPr>
        <w:t>;</w:t>
      </w:r>
    </w:p>
    <w:p w:rsidR="0018480E" w:rsidRPr="0018480E" w:rsidRDefault="00447509" w:rsidP="00447509">
      <w:pPr>
        <w:pStyle w:val="a7"/>
        <w:shd w:val="clear" w:color="auto" w:fill="FFFFFF"/>
        <w:spacing w:before="0" w:beforeAutospacing="0" w:after="0" w:afterAutospacing="0"/>
        <w:ind w:left="-709" w:firstLine="283"/>
        <w:jc w:val="both"/>
        <w:rPr>
          <w:color w:val="000000"/>
          <w:sz w:val="30"/>
          <w:szCs w:val="30"/>
        </w:rPr>
      </w:pPr>
      <w:r w:rsidRPr="00447509">
        <w:rPr>
          <w:sz w:val="28"/>
          <w:szCs w:val="28"/>
        </w:rPr>
        <w:t>5.12.</w:t>
      </w:r>
      <w:r w:rsidR="0018480E" w:rsidRPr="0018480E">
        <w:rPr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480E" w:rsidRDefault="00447509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47509">
        <w:rPr>
          <w:rFonts w:ascii="Times New Roman" w:eastAsia="Times New Roman" w:hAnsi="Times New Roman" w:cs="Times New Roman"/>
          <w:sz w:val="28"/>
          <w:szCs w:val="28"/>
        </w:rPr>
        <w:t>5.13.</w:t>
      </w:r>
      <w:r w:rsidR="0018480E" w:rsidRPr="0018480E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в органы прокуратуры».</w:t>
      </w:r>
    </w:p>
    <w:p w:rsidR="000F4782" w:rsidRDefault="000F4782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2.5. «Перечень нормативных правовых </w:t>
      </w:r>
      <w:r w:rsidR="00013568">
        <w:rPr>
          <w:rFonts w:ascii="Times New Roman" w:eastAsia="Times New Roman" w:hAnsi="Times New Roman" w:cs="Times New Roman"/>
          <w:sz w:val="28"/>
          <w:szCs w:val="28"/>
        </w:rPr>
        <w:t>актов, регулирующих предоставление муниципальной услуги, с указанием их реквизитов и источни</w:t>
      </w:r>
      <w:r w:rsidR="00CE0D57">
        <w:rPr>
          <w:rFonts w:ascii="Times New Roman" w:eastAsia="Times New Roman" w:hAnsi="Times New Roman" w:cs="Times New Roman"/>
          <w:sz w:val="28"/>
          <w:szCs w:val="28"/>
        </w:rPr>
        <w:t>ков официального опубликования» изложить в следующей редакции:</w:t>
      </w:r>
    </w:p>
    <w:p w:rsidR="00013568" w:rsidRDefault="00013568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="00CE0D57">
        <w:rPr>
          <w:rFonts w:ascii="Times New Roman" w:eastAsia="Times New Roman" w:hAnsi="Times New Roman" w:cs="Times New Roman"/>
          <w:sz w:val="28"/>
          <w:szCs w:val="28"/>
        </w:rPr>
        <w:t>тствии 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568" w:rsidRDefault="00013568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Федерации, принятой 12 декабря 1993 года;</w:t>
      </w:r>
    </w:p>
    <w:p w:rsidR="00013568" w:rsidRDefault="00013568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131">
        <w:rPr>
          <w:rFonts w:ascii="Times New Roman" w:eastAsia="Times New Roman" w:hAnsi="Times New Roman" w:cs="Times New Roman"/>
          <w:sz w:val="28"/>
          <w:szCs w:val="28"/>
        </w:rPr>
        <w:t xml:space="preserve"> Гражданским кодексом Российской Федерации («Российская газета», 1994, №238-239);</w:t>
      </w:r>
    </w:p>
    <w:p w:rsidR="005D0131" w:rsidRDefault="005D0131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-Земельным кодексом Российской Федерации («Российская газета», 2001, №211-212);</w:t>
      </w:r>
    </w:p>
    <w:p w:rsidR="00C87FE4" w:rsidRDefault="00C87FE4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-Градостроительным кодексом Российской Федерации (Российская газета»,2004,№290);</w:t>
      </w:r>
    </w:p>
    <w:p w:rsidR="00C87FE4" w:rsidRDefault="00C87FE4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-Федеральным законом от 06.10.2003№131-ФЗ «Об общих принципах организации местного самоуправления в Российской Федерации» («Российская газета», 2003, №202);</w:t>
      </w:r>
    </w:p>
    <w:p w:rsidR="00C87FE4" w:rsidRDefault="00C87FE4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-Федеральным законом от 02.05.2006 №</w:t>
      </w:r>
      <w:r w:rsidR="009C3980">
        <w:rPr>
          <w:rFonts w:ascii="Times New Roman" w:eastAsia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(«Российская газета», 2006,№95);</w:t>
      </w:r>
    </w:p>
    <w:p w:rsidR="009C3980" w:rsidRDefault="009C3980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C6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22.07.2008 №123-ФЗ</w:t>
      </w:r>
      <w:r w:rsidR="008670EF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 («Российская газета», 2008, №163);</w:t>
      </w:r>
    </w:p>
    <w:p w:rsidR="008670EF" w:rsidRDefault="008670EF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-Федеральным законом от 30.12.2009 № 384-ФЗ «Технический регламент о безопасности зданий и сооружений»</w:t>
      </w:r>
      <w:r w:rsidR="008808BA">
        <w:rPr>
          <w:rFonts w:ascii="Times New Roman" w:eastAsia="Times New Roman" w:hAnsi="Times New Roman" w:cs="Times New Roman"/>
          <w:sz w:val="28"/>
          <w:szCs w:val="28"/>
        </w:rPr>
        <w:t xml:space="preserve"> («Российская газета», 2009, №255);</w:t>
      </w:r>
    </w:p>
    <w:p w:rsidR="008808BA" w:rsidRDefault="008808BA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 42.13330 «СНиП 2.07.01-89. Градостроительство. Планировка и застройка городских и сельских поселений».</w:t>
      </w:r>
    </w:p>
    <w:p w:rsidR="008808BA" w:rsidRPr="001E2049" w:rsidRDefault="001E2049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08BA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вступает в силу со дня официального обнародования на официальном информационном стенде АМС Дигорского городского поселения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АМС Дигорского городского поселения в информационно - телекоммуникационной сети «Интернет» </w:t>
      </w:r>
      <w:r w:rsidRPr="001E2049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амс-дгп.рф</w:t>
      </w:r>
      <w:r w:rsidRPr="001E2049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8808BA" w:rsidRDefault="001E2049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08BA">
        <w:rPr>
          <w:rFonts w:ascii="Times New Roman" w:eastAsia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312392" w:rsidRDefault="00312392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392" w:rsidRDefault="00312392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8BA" w:rsidRPr="0018480E" w:rsidRDefault="008808BA" w:rsidP="004475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80E" w:rsidRDefault="00312392" w:rsidP="00312392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312392" w:rsidRDefault="00312392" w:rsidP="00312392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312392" w:rsidRPr="00312392" w:rsidRDefault="00312392" w:rsidP="0044750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района, РСО-Алания                                                           Э.В.Коцкиев</w:t>
      </w:r>
    </w:p>
    <w:sectPr w:rsidR="00312392" w:rsidRPr="00312392" w:rsidSect="00C05E0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67" w:rsidRDefault="00B67567" w:rsidP="00900408">
      <w:pPr>
        <w:spacing w:after="0" w:line="240" w:lineRule="auto"/>
      </w:pPr>
      <w:r>
        <w:separator/>
      </w:r>
    </w:p>
  </w:endnote>
  <w:endnote w:type="continuationSeparator" w:id="1">
    <w:p w:rsidR="00B67567" w:rsidRDefault="00B67567" w:rsidP="009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67" w:rsidRDefault="00B67567" w:rsidP="00900408">
      <w:pPr>
        <w:spacing w:after="0" w:line="240" w:lineRule="auto"/>
      </w:pPr>
      <w:r>
        <w:separator/>
      </w:r>
    </w:p>
  </w:footnote>
  <w:footnote w:type="continuationSeparator" w:id="1">
    <w:p w:rsidR="00B67567" w:rsidRDefault="00B67567" w:rsidP="0090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08" w:rsidRPr="00900408" w:rsidRDefault="00900408" w:rsidP="00900408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08"/>
    <w:rsid w:val="00013568"/>
    <w:rsid w:val="000252E6"/>
    <w:rsid w:val="000831B4"/>
    <w:rsid w:val="000F4782"/>
    <w:rsid w:val="0018480E"/>
    <w:rsid w:val="001E2049"/>
    <w:rsid w:val="002359AE"/>
    <w:rsid w:val="00312392"/>
    <w:rsid w:val="00365B80"/>
    <w:rsid w:val="003E47B5"/>
    <w:rsid w:val="00447509"/>
    <w:rsid w:val="00483C63"/>
    <w:rsid w:val="00512C68"/>
    <w:rsid w:val="005827E5"/>
    <w:rsid w:val="005D0131"/>
    <w:rsid w:val="00750E24"/>
    <w:rsid w:val="008412BE"/>
    <w:rsid w:val="008670EF"/>
    <w:rsid w:val="008808BA"/>
    <w:rsid w:val="00900408"/>
    <w:rsid w:val="009C3980"/>
    <w:rsid w:val="00B67567"/>
    <w:rsid w:val="00B95370"/>
    <w:rsid w:val="00C05E0C"/>
    <w:rsid w:val="00C2092C"/>
    <w:rsid w:val="00C87FE4"/>
    <w:rsid w:val="00CB46DF"/>
    <w:rsid w:val="00CE003B"/>
    <w:rsid w:val="00CE0D57"/>
    <w:rsid w:val="00D70BE9"/>
    <w:rsid w:val="00F66394"/>
    <w:rsid w:val="00F9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408"/>
  </w:style>
  <w:style w:type="paragraph" w:styleId="a5">
    <w:name w:val="footer"/>
    <w:basedOn w:val="a"/>
    <w:link w:val="a6"/>
    <w:uiPriority w:val="99"/>
    <w:semiHidden/>
    <w:unhideWhenUsed/>
    <w:rsid w:val="009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408"/>
  </w:style>
  <w:style w:type="paragraph" w:styleId="a7">
    <w:name w:val="Normal (Web)"/>
    <w:basedOn w:val="a"/>
    <w:uiPriority w:val="99"/>
    <w:unhideWhenUsed/>
    <w:rsid w:val="0018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8480E"/>
    <w:rPr>
      <w:color w:val="0000FF"/>
      <w:u w:val="single"/>
    </w:rPr>
  </w:style>
  <w:style w:type="paragraph" w:customStyle="1" w:styleId="no-indent">
    <w:name w:val="no-indent"/>
    <w:basedOn w:val="a"/>
    <w:rsid w:val="0018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2023-02-13T07:16:00Z</cp:lastPrinted>
  <dcterms:created xsi:type="dcterms:W3CDTF">2023-02-13T07:38:00Z</dcterms:created>
  <dcterms:modified xsi:type="dcterms:W3CDTF">2023-02-13T07:38:00Z</dcterms:modified>
</cp:coreProperties>
</file>