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D5" w:rsidRDefault="003655D5" w:rsidP="003655D5">
      <w:pPr>
        <w:pStyle w:val="40"/>
        <w:shd w:val="clear" w:color="auto" w:fill="auto"/>
        <w:spacing w:before="0"/>
        <w:ind w:left="40" w:right="1860"/>
        <w:jc w:val="center"/>
        <w:rPr>
          <w:i w:val="0"/>
          <w:sz w:val="40"/>
          <w:szCs w:val="40"/>
        </w:rPr>
      </w:pPr>
    </w:p>
    <w:p w:rsidR="003655D5" w:rsidRDefault="003655D5" w:rsidP="003655D5">
      <w:pPr>
        <w:pStyle w:val="40"/>
        <w:shd w:val="clear" w:color="auto" w:fill="auto"/>
        <w:spacing w:before="0" w:line="240" w:lineRule="auto"/>
        <w:ind w:left="1134" w:right="1045"/>
        <w:jc w:val="center"/>
        <w:rPr>
          <w:i w:val="0"/>
          <w:sz w:val="40"/>
          <w:szCs w:val="40"/>
        </w:rPr>
      </w:pPr>
      <w:r>
        <w:rPr>
          <w:i w:val="0"/>
          <w:sz w:val="40"/>
          <w:szCs w:val="40"/>
        </w:rPr>
        <w:t>СОБРАНИЕ ПРЕДСТАВИТЕЛЕЙ ДИГОРСКОГО ГОРОДСКОГО ПОСЕЛЕНИЯ ДИГОРСКОГО РАЙОНА РЕСПУБЛИКА СЕВЕРНАЯ ОСЕТИЯ-АЛАНИЯ</w:t>
      </w:r>
    </w:p>
    <w:p w:rsidR="003655D5" w:rsidRDefault="003655D5" w:rsidP="003655D5">
      <w:pPr>
        <w:pStyle w:val="40"/>
        <w:shd w:val="clear" w:color="auto" w:fill="auto"/>
        <w:spacing w:before="0" w:line="240" w:lineRule="auto"/>
        <w:ind w:left="1134" w:right="1045"/>
        <w:jc w:val="center"/>
        <w:rPr>
          <w:i w:val="0"/>
        </w:rPr>
      </w:pPr>
      <w:r>
        <w:rPr>
          <w:i w:val="0"/>
        </w:rPr>
        <w:t>РЕШЕНИЕ</w:t>
      </w:r>
    </w:p>
    <w:p w:rsidR="003655D5" w:rsidRPr="003655D5" w:rsidRDefault="00CB63C2" w:rsidP="003655D5">
      <w:pPr>
        <w:pStyle w:val="40"/>
        <w:shd w:val="clear" w:color="auto" w:fill="auto"/>
        <w:tabs>
          <w:tab w:val="left" w:pos="10348"/>
        </w:tabs>
        <w:spacing w:before="0" w:line="240" w:lineRule="auto"/>
        <w:ind w:right="53"/>
        <w:jc w:val="left"/>
        <w:rPr>
          <w:i w:val="0"/>
        </w:rPr>
      </w:pPr>
      <w:r>
        <w:rPr>
          <w:i w:val="0"/>
        </w:rPr>
        <w:t xml:space="preserve">«05» апреля </w:t>
      </w:r>
      <w:r w:rsidR="003655D5">
        <w:rPr>
          <w:i w:val="0"/>
        </w:rPr>
        <w:t xml:space="preserve">2022г.     </w:t>
      </w:r>
      <w:r>
        <w:rPr>
          <w:i w:val="0"/>
        </w:rPr>
        <w:t xml:space="preserve">                               6-43-6</w:t>
      </w:r>
      <w:r w:rsidR="003655D5">
        <w:rPr>
          <w:i w:val="0"/>
        </w:rPr>
        <w:t xml:space="preserve">                    </w:t>
      </w:r>
      <w:r>
        <w:rPr>
          <w:i w:val="0"/>
        </w:rPr>
        <w:t xml:space="preserve">                             </w:t>
      </w:r>
      <w:r w:rsidR="003655D5">
        <w:rPr>
          <w:i w:val="0"/>
        </w:rPr>
        <w:t>г.Дигора</w:t>
      </w:r>
    </w:p>
    <w:p w:rsidR="003655D5" w:rsidRPr="003655D5" w:rsidRDefault="003655D5" w:rsidP="003655D5">
      <w:pPr>
        <w:pStyle w:val="40"/>
        <w:shd w:val="clear" w:color="auto" w:fill="auto"/>
        <w:spacing w:before="0"/>
        <w:ind w:right="53"/>
        <w:rPr>
          <w:i w:val="0"/>
        </w:rPr>
      </w:pPr>
      <w:r>
        <w:rPr>
          <w:i w:val="0"/>
        </w:rPr>
        <w:t>«</w:t>
      </w:r>
      <w:r w:rsidRPr="003655D5">
        <w:rPr>
          <w:i w:val="0"/>
        </w:rPr>
        <w:t>Об утверждении Положения о порядке организации и проведения аукционов по продаже земельных участков</w:t>
      </w:r>
      <w:r>
        <w:rPr>
          <w:i w:val="0"/>
        </w:rPr>
        <w:t>,</w:t>
      </w:r>
      <w:r w:rsidRPr="003655D5">
        <w:rPr>
          <w:rStyle w:val="427pt"/>
        </w:rPr>
        <w:t xml:space="preserve"> </w:t>
      </w:r>
      <w:r w:rsidRPr="003655D5">
        <w:rPr>
          <w:i w:val="0"/>
        </w:rPr>
        <w:t>аукционов на право заключения договоров аренды земельных участков</w:t>
      </w:r>
      <w:r>
        <w:rPr>
          <w:i w:val="0"/>
        </w:rPr>
        <w:t>,</w:t>
      </w:r>
      <w:r w:rsidRPr="003655D5">
        <w:rPr>
          <w:rStyle w:val="427pt"/>
        </w:rPr>
        <w:t xml:space="preserve"> </w:t>
      </w:r>
      <w:r w:rsidRPr="003655D5">
        <w:rPr>
          <w:i w:val="0"/>
        </w:rPr>
        <w:t>находящихся в государственной или муниципальной собственности</w:t>
      </w:r>
      <w:r>
        <w:rPr>
          <w:i w:val="0"/>
        </w:rPr>
        <w:t>,</w:t>
      </w:r>
      <w:r w:rsidRPr="003655D5">
        <w:rPr>
          <w:rStyle w:val="427pt"/>
        </w:rPr>
        <w:t xml:space="preserve"> </w:t>
      </w:r>
      <w:r w:rsidRPr="003655D5">
        <w:rPr>
          <w:i w:val="0"/>
        </w:rPr>
        <w:t xml:space="preserve">расположенных на территории </w:t>
      </w:r>
      <w:r>
        <w:rPr>
          <w:i w:val="0"/>
        </w:rPr>
        <w:t>Дигорского городского</w:t>
      </w:r>
      <w:r w:rsidRPr="003655D5">
        <w:rPr>
          <w:i w:val="0"/>
        </w:rPr>
        <w:t xml:space="preserve"> поселения</w:t>
      </w:r>
      <w:r w:rsidR="00495181">
        <w:rPr>
          <w:i w:val="0"/>
        </w:rPr>
        <w:t xml:space="preserve"> Дигорского района РСО-Алания</w:t>
      </w:r>
    </w:p>
    <w:p w:rsidR="003655D5" w:rsidRDefault="003655D5" w:rsidP="003655D5">
      <w:pPr>
        <w:pStyle w:val="1"/>
        <w:shd w:val="clear" w:color="auto" w:fill="auto"/>
        <w:spacing w:before="0" w:after="289"/>
        <w:ind w:left="40" w:right="20" w:firstLine="340"/>
      </w:pPr>
      <w:r>
        <w:t>Руководствуясь Земельным кодексом Российской Федерации, Федеральными законами от 25.10.2001г. № 137-ФЗ «О введении в действие Земельного кодекса Российской Федерации», от 06.10.2003г. № 131-ФЗ «Об общих принципах организации местного самоуправления в Россий</w:t>
      </w:r>
      <w:r w:rsidR="00767815">
        <w:t xml:space="preserve">ской Федерации», </w:t>
      </w:r>
      <w:r>
        <w:t xml:space="preserve">Уставом муниципального образования </w:t>
      </w:r>
      <w:r w:rsidR="00767815">
        <w:t>Дигорского городского поселения,</w:t>
      </w:r>
      <w:r>
        <w:t xml:space="preserve"> </w:t>
      </w:r>
      <w:r w:rsidR="00767815">
        <w:t>Собрание представителей Дигорского городского поселения,</w:t>
      </w:r>
    </w:p>
    <w:p w:rsidR="00767815" w:rsidRPr="00767815" w:rsidRDefault="00767815" w:rsidP="00767815">
      <w:pPr>
        <w:pStyle w:val="1"/>
        <w:shd w:val="clear" w:color="auto" w:fill="auto"/>
        <w:spacing w:before="0" w:after="289"/>
        <w:ind w:left="40" w:right="20" w:firstLine="340"/>
        <w:jc w:val="center"/>
        <w:rPr>
          <w:b/>
          <w:sz w:val="28"/>
          <w:szCs w:val="28"/>
        </w:rPr>
      </w:pPr>
      <w:r w:rsidRPr="00767815">
        <w:rPr>
          <w:b/>
          <w:sz w:val="28"/>
          <w:szCs w:val="28"/>
        </w:rPr>
        <w:t>РЕШАЕТ:</w:t>
      </w:r>
    </w:p>
    <w:p w:rsidR="003655D5" w:rsidRDefault="00767815" w:rsidP="00767815">
      <w:pPr>
        <w:pStyle w:val="1"/>
        <w:shd w:val="clear" w:color="auto" w:fill="auto"/>
        <w:spacing w:before="0" w:after="0"/>
        <w:ind w:left="142" w:right="20"/>
      </w:pPr>
      <w:r>
        <w:t xml:space="preserve">  1.</w:t>
      </w:r>
      <w:r w:rsidR="003655D5">
        <w:t xml:space="preserve">Утвердить Положение о порядке организации и проведения аукционов по продаже земельных участков, аукционов на право заключения договоров аренды земельных участков, находящихся в государственной или муниципальной собственности, расположенных на территории </w:t>
      </w:r>
      <w:r>
        <w:t xml:space="preserve">Дигорского городского поселения Дигорского района РСО-Алания </w:t>
      </w:r>
      <w:r w:rsidR="003655D5">
        <w:t xml:space="preserve"> (прилагается).</w:t>
      </w:r>
    </w:p>
    <w:p w:rsidR="00767815" w:rsidRDefault="00767815" w:rsidP="00767815">
      <w:pPr>
        <w:pStyle w:val="1"/>
        <w:shd w:val="clear" w:color="auto" w:fill="auto"/>
        <w:spacing w:before="0" w:after="0"/>
        <w:ind w:right="20"/>
      </w:pPr>
      <w:r>
        <w:t xml:space="preserve">    2.Контроль за исполнением решения </w:t>
      </w:r>
      <w:r w:rsidR="002378C2">
        <w:t>возложить на начальника отдела архитектуры и имущественно-земельных вопросов Балоеву Л.К.</w:t>
      </w:r>
    </w:p>
    <w:p w:rsidR="00767815" w:rsidRDefault="00767815" w:rsidP="00767815">
      <w:pPr>
        <w:pStyle w:val="1"/>
        <w:shd w:val="clear" w:color="auto" w:fill="auto"/>
        <w:spacing w:before="0" w:after="0"/>
        <w:ind w:left="142" w:right="20"/>
      </w:pPr>
      <w:r>
        <w:t xml:space="preserve"> </w:t>
      </w:r>
      <w:r w:rsidR="00495181">
        <w:t xml:space="preserve"> </w:t>
      </w:r>
      <w:r>
        <w:t xml:space="preserve">3.Настоящее решение вступает в силу со дня его официального обнародования на сайте  АМС Дигорского городского поселения </w:t>
      </w:r>
      <w:hyperlink r:id="rId8" w:history="1">
        <w:r w:rsidR="00495181" w:rsidRPr="00D14FDB">
          <w:rPr>
            <w:rStyle w:val="a3"/>
            <w:lang w:val="en-US"/>
          </w:rPr>
          <w:t>http</w:t>
        </w:r>
        <w:r w:rsidR="00495181" w:rsidRPr="00D14FDB">
          <w:rPr>
            <w:rStyle w:val="a3"/>
          </w:rPr>
          <w:t>://амс-дгп.рф/</w:t>
        </w:r>
      </w:hyperlink>
      <w:r>
        <w:t>.</w:t>
      </w:r>
    </w:p>
    <w:p w:rsidR="00495181" w:rsidRDefault="00495181" w:rsidP="00767815">
      <w:pPr>
        <w:pStyle w:val="1"/>
        <w:shd w:val="clear" w:color="auto" w:fill="auto"/>
        <w:spacing w:before="0" w:after="0"/>
        <w:ind w:left="142" w:right="20"/>
      </w:pPr>
    </w:p>
    <w:p w:rsidR="00495181" w:rsidRDefault="00495181" w:rsidP="00767815">
      <w:pPr>
        <w:pStyle w:val="1"/>
        <w:shd w:val="clear" w:color="auto" w:fill="auto"/>
        <w:spacing w:before="0" w:after="0"/>
        <w:ind w:left="142" w:right="20"/>
      </w:pPr>
    </w:p>
    <w:p w:rsidR="00495181" w:rsidRDefault="00495181" w:rsidP="00767815">
      <w:pPr>
        <w:pStyle w:val="1"/>
        <w:shd w:val="clear" w:color="auto" w:fill="auto"/>
        <w:spacing w:before="0" w:after="0"/>
        <w:ind w:left="142" w:right="20"/>
      </w:pPr>
    </w:p>
    <w:p w:rsidR="00495181" w:rsidRDefault="00495181" w:rsidP="00767815">
      <w:pPr>
        <w:pStyle w:val="1"/>
        <w:shd w:val="clear" w:color="auto" w:fill="auto"/>
        <w:spacing w:before="0" w:after="0"/>
        <w:ind w:left="142" w:right="20"/>
      </w:pPr>
    </w:p>
    <w:p w:rsidR="00495181" w:rsidRDefault="00495181" w:rsidP="00767815">
      <w:pPr>
        <w:pStyle w:val="1"/>
        <w:shd w:val="clear" w:color="auto" w:fill="auto"/>
        <w:spacing w:before="0" w:after="0"/>
        <w:ind w:left="142" w:right="20"/>
      </w:pPr>
    </w:p>
    <w:p w:rsidR="00495181" w:rsidRDefault="002378C2" w:rsidP="002378C2">
      <w:pPr>
        <w:pStyle w:val="1"/>
        <w:shd w:val="clear" w:color="auto" w:fill="auto"/>
        <w:spacing w:before="0" w:after="0"/>
        <w:ind w:right="20"/>
        <w:rPr>
          <w:b/>
          <w:sz w:val="28"/>
          <w:szCs w:val="28"/>
        </w:rPr>
      </w:pPr>
      <w:r>
        <w:t xml:space="preserve">   </w:t>
      </w:r>
      <w:r w:rsidR="00495181">
        <w:rPr>
          <w:b/>
          <w:sz w:val="28"/>
          <w:szCs w:val="28"/>
        </w:rPr>
        <w:t>Глава</w:t>
      </w:r>
    </w:p>
    <w:p w:rsidR="00495181" w:rsidRDefault="00495181" w:rsidP="00767815">
      <w:pPr>
        <w:pStyle w:val="1"/>
        <w:shd w:val="clear" w:color="auto" w:fill="auto"/>
        <w:spacing w:before="0" w:after="0"/>
        <w:ind w:left="142" w:right="20"/>
        <w:rPr>
          <w:b/>
          <w:sz w:val="28"/>
          <w:szCs w:val="28"/>
        </w:rPr>
      </w:pPr>
      <w:r>
        <w:rPr>
          <w:b/>
          <w:sz w:val="28"/>
          <w:szCs w:val="28"/>
        </w:rPr>
        <w:t>Дигорского городского поселения</w:t>
      </w:r>
    </w:p>
    <w:p w:rsidR="00495181" w:rsidRDefault="00495181" w:rsidP="00767815">
      <w:pPr>
        <w:pStyle w:val="1"/>
        <w:shd w:val="clear" w:color="auto" w:fill="auto"/>
        <w:spacing w:before="0" w:after="0"/>
        <w:ind w:left="142" w:right="20"/>
        <w:rPr>
          <w:b/>
          <w:sz w:val="28"/>
          <w:szCs w:val="28"/>
        </w:rPr>
      </w:pPr>
      <w:r>
        <w:rPr>
          <w:b/>
          <w:sz w:val="28"/>
          <w:szCs w:val="28"/>
        </w:rPr>
        <w:t>Дигорского района, РСО-Алания                                                      Э.В.Коцкиев</w:t>
      </w:r>
    </w:p>
    <w:p w:rsidR="00495181" w:rsidRDefault="003655D5" w:rsidP="00BF30D1">
      <w:pPr>
        <w:pStyle w:val="1"/>
        <w:shd w:val="clear" w:color="auto" w:fill="auto"/>
        <w:spacing w:before="0" w:after="0"/>
        <w:ind w:right="-89"/>
        <w:jc w:val="right"/>
      </w:pPr>
      <w:r>
        <w:lastRenderedPageBreak/>
        <w:t xml:space="preserve">Приложение </w:t>
      </w:r>
    </w:p>
    <w:p w:rsidR="00495181" w:rsidRDefault="003655D5" w:rsidP="00495181">
      <w:pPr>
        <w:pStyle w:val="1"/>
        <w:shd w:val="clear" w:color="auto" w:fill="auto"/>
        <w:spacing w:before="0" w:after="0"/>
        <w:ind w:left="4980" w:right="-89"/>
        <w:jc w:val="right"/>
      </w:pPr>
      <w:r>
        <w:t>к решению</w:t>
      </w:r>
      <w:r w:rsidR="00495181">
        <w:t xml:space="preserve"> Собрания представителей</w:t>
      </w:r>
    </w:p>
    <w:p w:rsidR="00495181" w:rsidRDefault="00495181" w:rsidP="00495181">
      <w:pPr>
        <w:pStyle w:val="1"/>
        <w:shd w:val="clear" w:color="auto" w:fill="auto"/>
        <w:spacing w:before="0" w:after="0"/>
        <w:ind w:left="4980" w:right="-89"/>
        <w:jc w:val="right"/>
      </w:pPr>
      <w:r>
        <w:t>Дигорского городского поселения</w:t>
      </w:r>
    </w:p>
    <w:p w:rsidR="00495181" w:rsidRDefault="00CB63C2" w:rsidP="00495181">
      <w:pPr>
        <w:pStyle w:val="1"/>
        <w:shd w:val="clear" w:color="auto" w:fill="auto"/>
        <w:spacing w:before="0" w:after="0"/>
        <w:ind w:left="4980" w:right="-89"/>
        <w:jc w:val="right"/>
      </w:pPr>
      <w:r>
        <w:t>от 05.04.2022г. №6-43-6</w:t>
      </w:r>
      <w:r w:rsidR="00495181">
        <w:t xml:space="preserve"> </w:t>
      </w:r>
    </w:p>
    <w:p w:rsidR="00495181" w:rsidRDefault="00495181" w:rsidP="00495181">
      <w:pPr>
        <w:pStyle w:val="1"/>
        <w:shd w:val="clear" w:color="auto" w:fill="auto"/>
        <w:spacing w:before="0" w:after="0"/>
        <w:ind w:left="4980" w:right="-89"/>
        <w:jc w:val="right"/>
      </w:pPr>
    </w:p>
    <w:p w:rsidR="003655D5" w:rsidRDefault="003655D5" w:rsidP="00495181">
      <w:pPr>
        <w:pStyle w:val="1"/>
        <w:shd w:val="clear" w:color="auto" w:fill="auto"/>
        <w:spacing w:before="0" w:after="0"/>
        <w:ind w:left="4980" w:right="-89"/>
        <w:jc w:val="right"/>
      </w:pPr>
      <w:r>
        <w:t xml:space="preserve"> </w:t>
      </w:r>
    </w:p>
    <w:p w:rsidR="003655D5" w:rsidRPr="00495181" w:rsidRDefault="003655D5" w:rsidP="003655D5">
      <w:pPr>
        <w:pStyle w:val="20"/>
        <w:shd w:val="clear" w:color="auto" w:fill="auto"/>
        <w:spacing w:before="0" w:after="0"/>
        <w:rPr>
          <w:sz w:val="28"/>
          <w:szCs w:val="28"/>
        </w:rPr>
      </w:pPr>
      <w:r w:rsidRPr="00495181">
        <w:rPr>
          <w:sz w:val="28"/>
          <w:szCs w:val="28"/>
        </w:rPr>
        <w:t>Положение</w:t>
      </w:r>
    </w:p>
    <w:p w:rsidR="00495181" w:rsidRPr="00495181" w:rsidRDefault="003655D5" w:rsidP="00702DF1">
      <w:pPr>
        <w:pStyle w:val="40"/>
        <w:shd w:val="clear" w:color="auto" w:fill="auto"/>
        <w:spacing w:before="0"/>
        <w:ind w:right="53"/>
        <w:jc w:val="center"/>
        <w:rPr>
          <w:i w:val="0"/>
        </w:rPr>
      </w:pPr>
      <w:r w:rsidRPr="00495181">
        <w:rPr>
          <w:i w:val="0"/>
        </w:rPr>
        <w:t xml:space="preserve">о порядке организации и проведения аукционов по продаже земельных участков, аукционов на право заключения договоров аренды земельных участков, находящихся в государственной или муниципальной собственности, расположенных на территории </w:t>
      </w:r>
      <w:r w:rsidR="00495181" w:rsidRPr="00495181">
        <w:rPr>
          <w:i w:val="0"/>
        </w:rPr>
        <w:t>Дигорского городского поселения Дигорского района РСО-Алания</w:t>
      </w:r>
    </w:p>
    <w:p w:rsidR="00BF30D1" w:rsidRDefault="00BF30D1" w:rsidP="00BF30D1">
      <w:pPr>
        <w:pStyle w:val="1"/>
        <w:numPr>
          <w:ilvl w:val="0"/>
          <w:numId w:val="2"/>
        </w:numPr>
        <w:shd w:val="clear" w:color="auto" w:fill="auto"/>
        <w:tabs>
          <w:tab w:val="left" w:pos="4194"/>
        </w:tabs>
        <w:spacing w:before="0" w:after="308" w:line="260" w:lineRule="exact"/>
        <w:ind w:left="3900"/>
      </w:pPr>
      <w:r>
        <w:t>Общие положения</w:t>
      </w:r>
    </w:p>
    <w:p w:rsidR="003655D5" w:rsidRDefault="003655D5" w:rsidP="00BF30D1">
      <w:pPr>
        <w:pStyle w:val="1"/>
        <w:numPr>
          <w:ilvl w:val="1"/>
          <w:numId w:val="2"/>
        </w:numPr>
        <w:shd w:val="clear" w:color="auto" w:fill="auto"/>
        <w:spacing w:before="0" w:after="0"/>
        <w:ind w:left="20" w:right="20" w:firstLine="320"/>
      </w:pPr>
      <w:r>
        <w:t xml:space="preserve">Положение о порядке организации и проведения аукционов по продаже земельных участков, аукционов на право заключения договоров аренды земельных участков, находящихся в государственной или муниципальной собственности, расположенных на территории </w:t>
      </w:r>
      <w:r w:rsidR="005F7ACF">
        <w:t>Дигорского городского поселения</w:t>
      </w:r>
      <w:r>
        <w:t xml:space="preserve"> (далее - Положение), разработано на основании Земельного кодекса Российской Федерации от 25.10.2001г. № 136-ФЗ, Гражданского кодекса Российской Федерации (часть первая) от 30.11.1994г. № 51-ФЗ, Градостроительного кодекса Российской Федерации от 29.12.2004г. № 190-ФЗ, Федерального закона от 26.07.2006г. № 135-ФЗ «О защите конкуренции», Федерального закона от 29.07.1998г. № 135-ФЗ «Об оценочной деятельности в Российской Федерации», Федерального закона от 13.07.2015г. № 218- ФЗ «О государственной регистрации недвижимости», Устава муниципального образования </w:t>
      </w:r>
      <w:r w:rsidR="005F7ACF">
        <w:t>Дигорского городского поселения</w:t>
      </w:r>
      <w:r>
        <w:t xml:space="preserve"> </w:t>
      </w:r>
      <w:r w:rsidR="005F7ACF">
        <w:t>Дигорского района РСО-Алания</w:t>
      </w:r>
    </w:p>
    <w:p w:rsidR="003655D5" w:rsidRDefault="003655D5" w:rsidP="003655D5">
      <w:pPr>
        <w:pStyle w:val="1"/>
        <w:numPr>
          <w:ilvl w:val="1"/>
          <w:numId w:val="2"/>
        </w:numPr>
        <w:shd w:val="clear" w:color="auto" w:fill="auto"/>
        <w:spacing w:before="0" w:after="0"/>
        <w:ind w:left="20" w:right="20" w:firstLine="320"/>
      </w:pPr>
      <w:r>
        <w:t xml:space="preserve"> Настоящее Положение определяет порядок подготовки, организации и проведения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расположенных на территории </w:t>
      </w:r>
      <w:r w:rsidR="005F7ACF">
        <w:t xml:space="preserve">Дигорского городского поселения </w:t>
      </w:r>
      <w:r>
        <w:t>(далее - аукцион).</w:t>
      </w:r>
    </w:p>
    <w:p w:rsidR="003655D5" w:rsidRDefault="003655D5" w:rsidP="003655D5">
      <w:pPr>
        <w:pStyle w:val="1"/>
        <w:numPr>
          <w:ilvl w:val="1"/>
          <w:numId w:val="2"/>
        </w:numPr>
        <w:shd w:val="clear" w:color="auto" w:fill="auto"/>
        <w:spacing w:before="0" w:after="0"/>
        <w:ind w:left="20" w:right="20" w:firstLine="320"/>
      </w:pPr>
      <w:r>
        <w:t xml:space="preserve">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подача заявлений об утверждении схемы расположения земельного участка, о проведении аукциона, о предварительном согласовании предоставления земельного участка, о предоставлении земельного участка, о заключении соглашения об установлении сервитута в отношении земельного участка, находящегося в государственной или муниципальной собственности, о перераспределении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в электронной форме вводятся на территории </w:t>
      </w:r>
      <w:r w:rsidR="005F7ACF">
        <w:t xml:space="preserve">Дигорского городского поселения с 1 </w:t>
      </w:r>
      <w:r w:rsidR="00BF30D1">
        <w:t>мая 2023</w:t>
      </w:r>
      <w:r>
        <w:t xml:space="preserve"> года.</w:t>
      </w:r>
    </w:p>
    <w:p w:rsidR="00BF30D1" w:rsidRDefault="00BF30D1" w:rsidP="00BF30D1">
      <w:pPr>
        <w:pStyle w:val="1"/>
        <w:shd w:val="clear" w:color="auto" w:fill="auto"/>
        <w:tabs>
          <w:tab w:val="left" w:pos="1338"/>
        </w:tabs>
        <w:spacing w:before="0" w:after="0"/>
      </w:pPr>
    </w:p>
    <w:p w:rsidR="00BF30D1" w:rsidRDefault="00BF30D1" w:rsidP="00BF30D1">
      <w:pPr>
        <w:pStyle w:val="1"/>
        <w:shd w:val="clear" w:color="auto" w:fill="auto"/>
        <w:tabs>
          <w:tab w:val="left" w:pos="1338"/>
        </w:tabs>
        <w:spacing w:before="0" w:after="0"/>
      </w:pPr>
    </w:p>
    <w:p w:rsidR="003655D5" w:rsidRDefault="003655D5" w:rsidP="003655D5">
      <w:pPr>
        <w:pStyle w:val="1"/>
        <w:numPr>
          <w:ilvl w:val="0"/>
          <w:numId w:val="2"/>
        </w:numPr>
        <w:shd w:val="clear" w:color="auto" w:fill="auto"/>
        <w:tabs>
          <w:tab w:val="left" w:pos="1338"/>
        </w:tabs>
        <w:spacing w:before="0" w:after="0"/>
        <w:ind w:left="1020"/>
      </w:pPr>
      <w:r>
        <w:lastRenderedPageBreak/>
        <w:t>Подготовка и организация аукциона по продаже земельного участка,</w:t>
      </w:r>
    </w:p>
    <w:p w:rsidR="003655D5" w:rsidRDefault="003655D5" w:rsidP="003655D5">
      <w:pPr>
        <w:pStyle w:val="1"/>
        <w:shd w:val="clear" w:color="auto" w:fill="auto"/>
        <w:spacing w:before="0" w:after="0"/>
        <w:jc w:val="center"/>
      </w:pPr>
      <w:r>
        <w:t>находящегося в муниципальной собственности, аукциона на право заключения договора аренды земельного участка, находящегося в муниципальной</w:t>
      </w:r>
    </w:p>
    <w:p w:rsidR="003655D5" w:rsidRDefault="003655D5" w:rsidP="003655D5">
      <w:pPr>
        <w:pStyle w:val="1"/>
        <w:shd w:val="clear" w:color="auto" w:fill="auto"/>
        <w:spacing w:before="0" w:after="300"/>
        <w:jc w:val="center"/>
      </w:pPr>
      <w:r>
        <w:t>собственности</w:t>
      </w:r>
    </w:p>
    <w:p w:rsidR="003655D5" w:rsidRDefault="003655D5" w:rsidP="003655D5">
      <w:pPr>
        <w:pStyle w:val="1"/>
        <w:numPr>
          <w:ilvl w:val="1"/>
          <w:numId w:val="2"/>
        </w:numPr>
        <w:shd w:val="clear" w:color="auto" w:fill="auto"/>
        <w:spacing w:before="0" w:after="0"/>
        <w:ind w:left="20" w:right="20" w:firstLine="300"/>
      </w:pPr>
      <w:r>
        <w:t xml:space="preserve">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принимается администрацией </w:t>
      </w:r>
      <w:r w:rsidR="005F7ACF">
        <w:t xml:space="preserve">Дигорского городского поселения </w:t>
      </w:r>
      <w:r>
        <w:t>(далее - администрация), в том числе по заявлениям граждан или юридических лиц.</w:t>
      </w:r>
    </w:p>
    <w:p w:rsidR="003655D5" w:rsidRDefault="003655D5" w:rsidP="003655D5">
      <w:pPr>
        <w:pStyle w:val="1"/>
        <w:numPr>
          <w:ilvl w:val="1"/>
          <w:numId w:val="2"/>
        </w:numPr>
        <w:shd w:val="clear" w:color="auto" w:fill="auto"/>
        <w:spacing w:before="0" w:after="0"/>
        <w:ind w:left="20" w:right="20" w:firstLine="300"/>
      </w:pPr>
      <w:r>
        <w:t xml:space="preserve"> Образование земельного участка для его продажи или предоставления в аренду путем проведения аукциона по инициативе администрации </w:t>
      </w:r>
      <w:r w:rsidR="005F7ACF">
        <w:t xml:space="preserve">Дигорского городского поселения </w:t>
      </w:r>
      <w:r>
        <w:t>и подготовка к проведению аукциона осуществляются в следующем порядке:</w:t>
      </w:r>
    </w:p>
    <w:p w:rsidR="003655D5" w:rsidRDefault="003655D5" w:rsidP="003655D5">
      <w:pPr>
        <w:pStyle w:val="1"/>
        <w:numPr>
          <w:ilvl w:val="2"/>
          <w:numId w:val="2"/>
        </w:numPr>
        <w:shd w:val="clear" w:color="auto" w:fill="auto"/>
        <w:spacing w:before="0" w:after="0"/>
        <w:ind w:left="20" w:right="20" w:firstLine="300"/>
      </w:pPr>
      <w:r>
        <w:t xml:space="preserve">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655D5" w:rsidRDefault="003655D5" w:rsidP="003655D5">
      <w:pPr>
        <w:pStyle w:val="1"/>
        <w:numPr>
          <w:ilvl w:val="2"/>
          <w:numId w:val="2"/>
        </w:numPr>
        <w:shd w:val="clear" w:color="auto" w:fill="auto"/>
        <w:spacing w:before="0" w:after="0"/>
        <w:ind w:left="20" w:right="20" w:firstLine="300"/>
      </w:pPr>
      <w:r>
        <w:t xml:space="preserve">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655D5" w:rsidRDefault="003655D5" w:rsidP="003655D5">
      <w:pPr>
        <w:pStyle w:val="1"/>
        <w:numPr>
          <w:ilvl w:val="2"/>
          <w:numId w:val="2"/>
        </w:numPr>
        <w:shd w:val="clear" w:color="auto" w:fill="auto"/>
        <w:spacing w:before="0" w:after="0"/>
        <w:ind w:left="20" w:right="20" w:firstLine="300"/>
      </w:pPr>
      <w:r>
        <w:t xml:space="preserve"> осуществление на основании заявления администрации государственного кадастрового учета земельного участка;</w:t>
      </w:r>
    </w:p>
    <w:p w:rsidR="003655D5" w:rsidRDefault="003655D5" w:rsidP="003655D5">
      <w:pPr>
        <w:pStyle w:val="1"/>
        <w:numPr>
          <w:ilvl w:val="2"/>
          <w:numId w:val="2"/>
        </w:numPr>
        <w:shd w:val="clear" w:color="auto" w:fill="auto"/>
        <w:spacing w:before="0" w:after="0"/>
        <w:ind w:left="20" w:right="20" w:firstLine="300"/>
      </w:pPr>
      <w:r>
        <w:t xml:space="preserve">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3655D5" w:rsidRDefault="003655D5" w:rsidP="003655D5">
      <w:pPr>
        <w:pStyle w:val="1"/>
        <w:shd w:val="clear" w:color="auto" w:fill="auto"/>
        <w:spacing w:before="0" w:after="0"/>
        <w:ind w:left="20" w:firstLine="280"/>
      </w:pPr>
      <w:r>
        <w:t>2.2.5. принятие администрацией решения о проведении аукциона.</w:t>
      </w:r>
    </w:p>
    <w:p w:rsidR="003655D5" w:rsidRDefault="003655D5" w:rsidP="003655D5">
      <w:pPr>
        <w:pStyle w:val="1"/>
        <w:numPr>
          <w:ilvl w:val="1"/>
          <w:numId w:val="2"/>
        </w:numPr>
        <w:shd w:val="clear" w:color="auto" w:fill="auto"/>
        <w:tabs>
          <w:tab w:val="left" w:pos="898"/>
        </w:tabs>
        <w:spacing w:before="0" w:after="0"/>
        <w:ind w:left="20" w:right="20" w:firstLine="280"/>
      </w:pPr>
      <w: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655D5" w:rsidRDefault="003655D5" w:rsidP="003655D5">
      <w:pPr>
        <w:pStyle w:val="1"/>
        <w:numPr>
          <w:ilvl w:val="2"/>
          <w:numId w:val="2"/>
        </w:numPr>
        <w:shd w:val="clear" w:color="auto" w:fill="auto"/>
        <w:spacing w:before="0" w:after="0"/>
        <w:ind w:left="20" w:right="20" w:firstLine="280"/>
      </w:pPr>
      <w:r>
        <w:t xml:space="preserve">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655D5" w:rsidRDefault="003655D5" w:rsidP="003655D5">
      <w:pPr>
        <w:pStyle w:val="1"/>
        <w:numPr>
          <w:ilvl w:val="2"/>
          <w:numId w:val="2"/>
        </w:numPr>
        <w:shd w:val="clear" w:color="auto" w:fill="auto"/>
        <w:spacing w:before="0" w:after="0"/>
        <w:ind w:left="20" w:right="20" w:firstLine="280"/>
      </w:pPr>
      <w:r>
        <w:t xml:space="preserve">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655D5" w:rsidRDefault="003655D5" w:rsidP="003655D5">
      <w:pPr>
        <w:pStyle w:val="1"/>
        <w:numPr>
          <w:ilvl w:val="2"/>
          <w:numId w:val="2"/>
        </w:numPr>
        <w:shd w:val="clear" w:color="auto" w:fill="auto"/>
        <w:spacing w:before="0" w:after="0"/>
        <w:ind w:left="20" w:right="20" w:firstLine="280"/>
      </w:pPr>
      <w:r>
        <w:lastRenderedPageBreak/>
        <w:t xml:space="preserve"> принятие и направление администрацией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В решении об отказе в утверждении схемы расположения земельного участка указываются все основания принятия такого решения;</w:t>
      </w:r>
    </w:p>
    <w:p w:rsidR="003655D5" w:rsidRDefault="003655D5" w:rsidP="003655D5">
      <w:pPr>
        <w:pStyle w:val="1"/>
        <w:numPr>
          <w:ilvl w:val="2"/>
          <w:numId w:val="2"/>
        </w:numPr>
        <w:shd w:val="clear" w:color="auto" w:fill="auto"/>
        <w:spacing w:before="0" w:after="0"/>
        <w:ind w:left="20" w:right="20" w:firstLine="280"/>
      </w:pPr>
      <w:r>
        <w:t xml:space="preserve">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3655D5" w:rsidRDefault="003655D5" w:rsidP="003655D5">
      <w:pPr>
        <w:pStyle w:val="1"/>
        <w:numPr>
          <w:ilvl w:val="2"/>
          <w:numId w:val="2"/>
        </w:numPr>
        <w:shd w:val="clear" w:color="auto" w:fill="auto"/>
        <w:spacing w:before="0" w:after="0"/>
        <w:ind w:left="20" w:right="20" w:firstLine="280"/>
      </w:pPr>
      <w:r>
        <w:t xml:space="preserve">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w:t>
      </w:r>
    </w:p>
    <w:p w:rsidR="003655D5" w:rsidRDefault="003655D5" w:rsidP="003655D5">
      <w:pPr>
        <w:pStyle w:val="1"/>
        <w:numPr>
          <w:ilvl w:val="2"/>
          <w:numId w:val="2"/>
        </w:numPr>
        <w:shd w:val="clear" w:color="auto" w:fill="auto"/>
        <w:spacing w:before="0" w:after="0"/>
        <w:ind w:left="20" w:right="20" w:firstLine="280"/>
      </w:pPr>
      <w:r>
        <w:t xml:space="preserve">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655D5" w:rsidRDefault="003655D5" w:rsidP="003655D5">
      <w:pPr>
        <w:pStyle w:val="1"/>
        <w:numPr>
          <w:ilvl w:val="2"/>
          <w:numId w:val="2"/>
        </w:numPr>
        <w:shd w:val="clear" w:color="auto" w:fill="auto"/>
        <w:spacing w:before="0" w:after="0"/>
        <w:ind w:left="20" w:right="20" w:firstLine="280"/>
      </w:pPr>
      <w:r>
        <w:t xml:space="preserve"> получение заинтересованным в предоставлении земельного участка гражданином или юридическим лицом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3655D5" w:rsidRDefault="003655D5" w:rsidP="003655D5">
      <w:pPr>
        <w:pStyle w:val="1"/>
        <w:numPr>
          <w:ilvl w:val="2"/>
          <w:numId w:val="2"/>
        </w:numPr>
        <w:shd w:val="clear" w:color="auto" w:fill="auto"/>
        <w:spacing w:before="0" w:after="0"/>
        <w:ind w:left="20" w:right="20" w:firstLine="280"/>
      </w:pPr>
      <w:r>
        <w:t xml:space="preserve"> принятие администрацией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оснований.</w:t>
      </w:r>
    </w:p>
    <w:p w:rsidR="003655D5" w:rsidRDefault="003655D5" w:rsidP="003655D5">
      <w:pPr>
        <w:pStyle w:val="1"/>
        <w:numPr>
          <w:ilvl w:val="1"/>
          <w:numId w:val="2"/>
        </w:numPr>
        <w:shd w:val="clear" w:color="auto" w:fill="auto"/>
        <w:spacing w:before="0" w:after="0"/>
        <w:ind w:left="20" w:right="20" w:firstLine="280"/>
      </w:pPr>
      <w:r>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655D5" w:rsidRDefault="003655D5" w:rsidP="003655D5">
      <w:pPr>
        <w:pStyle w:val="1"/>
        <w:numPr>
          <w:ilvl w:val="1"/>
          <w:numId w:val="2"/>
        </w:numPr>
        <w:shd w:val="clear" w:color="auto" w:fill="auto"/>
        <w:spacing w:before="0" w:after="0"/>
        <w:ind w:left="20" w:firstLine="280"/>
      </w:pPr>
      <w: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p>
    <w:p w:rsidR="003655D5" w:rsidRDefault="003655D5" w:rsidP="003655D5">
      <w:pPr>
        <w:pStyle w:val="1"/>
        <w:numPr>
          <w:ilvl w:val="1"/>
          <w:numId w:val="2"/>
        </w:numPr>
        <w:shd w:val="clear" w:color="auto" w:fill="auto"/>
        <w:spacing w:before="0" w:after="0"/>
        <w:ind w:left="20" w:right="20" w:firstLine="280"/>
      </w:pPr>
      <w:r>
        <w:t xml:space="preserve"> Аукцион является открытым по составу участников, за исключением случаев, предусмотренных пунктом 2.7.</w:t>
      </w:r>
    </w:p>
    <w:p w:rsidR="003655D5" w:rsidRDefault="003655D5" w:rsidP="003655D5">
      <w:pPr>
        <w:pStyle w:val="1"/>
        <w:numPr>
          <w:ilvl w:val="1"/>
          <w:numId w:val="2"/>
        </w:numPr>
        <w:shd w:val="clear" w:color="auto" w:fill="auto"/>
        <w:spacing w:before="0" w:after="0"/>
        <w:ind w:left="20" w:right="20" w:firstLine="280"/>
      </w:pPr>
      <w:r>
        <w:t xml:space="preserve">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3655D5" w:rsidRDefault="003655D5" w:rsidP="003655D5">
      <w:pPr>
        <w:pStyle w:val="1"/>
        <w:numPr>
          <w:ilvl w:val="1"/>
          <w:numId w:val="2"/>
        </w:numPr>
        <w:shd w:val="clear" w:color="auto" w:fill="auto"/>
        <w:spacing w:before="0" w:after="0"/>
        <w:ind w:left="20" w:right="20" w:firstLine="280"/>
      </w:pPr>
      <w:r>
        <w:t xml:space="preserve"> Организатором аукциона вправе выступить администрация или специализированная организация, действующая на основании договора (соглашения) с администрацией.</w:t>
      </w:r>
    </w:p>
    <w:p w:rsidR="003655D5" w:rsidRDefault="003655D5" w:rsidP="003655D5">
      <w:pPr>
        <w:pStyle w:val="1"/>
        <w:numPr>
          <w:ilvl w:val="1"/>
          <w:numId w:val="2"/>
        </w:numPr>
        <w:shd w:val="clear" w:color="auto" w:fill="auto"/>
        <w:spacing w:before="0" w:after="0"/>
        <w:ind w:left="20" w:right="20" w:firstLine="280"/>
      </w:pPr>
      <w:r>
        <w:t xml:space="preserve"> 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Федеральным законом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655D5" w:rsidRDefault="003655D5" w:rsidP="003655D5">
      <w:pPr>
        <w:pStyle w:val="1"/>
        <w:numPr>
          <w:ilvl w:val="1"/>
          <w:numId w:val="2"/>
        </w:numPr>
        <w:shd w:val="clear" w:color="auto" w:fill="auto"/>
        <w:spacing w:before="0" w:after="0"/>
        <w:ind w:left="20" w:right="20" w:firstLine="280"/>
      </w:pPr>
      <w:r>
        <w:t xml:space="preserve"> По результатам аукциона по продаже земельного участка определяется цена такого земельного участка.</w:t>
      </w:r>
    </w:p>
    <w:p w:rsidR="003655D5" w:rsidRDefault="003655D5" w:rsidP="003655D5">
      <w:pPr>
        <w:pStyle w:val="1"/>
        <w:numPr>
          <w:ilvl w:val="1"/>
          <w:numId w:val="2"/>
        </w:numPr>
        <w:shd w:val="clear" w:color="auto" w:fill="auto"/>
        <w:spacing w:before="0" w:after="0"/>
        <w:ind w:left="20" w:right="20" w:firstLine="280"/>
      </w:pPr>
      <w:r>
        <w:lastRenderedPageBreak/>
        <w:t xml:space="preserve">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2.12.</w:t>
      </w:r>
    </w:p>
    <w:p w:rsidR="003655D5" w:rsidRDefault="003655D5" w:rsidP="003655D5">
      <w:pPr>
        <w:pStyle w:val="1"/>
        <w:numPr>
          <w:ilvl w:val="1"/>
          <w:numId w:val="2"/>
        </w:numPr>
        <w:shd w:val="clear" w:color="auto" w:fill="auto"/>
        <w:spacing w:before="0" w:after="0"/>
        <w:ind w:left="20" w:right="20" w:firstLine="280"/>
      </w:pPr>
      <w:r>
        <w:t xml:space="preserve"> В случае проведения аукциона на право заключения договора аренды земельного участка для комплексного освоения территории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3655D5" w:rsidRDefault="003655D5" w:rsidP="003655D5">
      <w:pPr>
        <w:pStyle w:val="1"/>
        <w:numPr>
          <w:ilvl w:val="1"/>
          <w:numId w:val="2"/>
        </w:numPr>
        <w:shd w:val="clear" w:color="auto" w:fill="auto"/>
        <w:spacing w:before="0" w:after="0"/>
        <w:ind w:left="20" w:right="20" w:firstLine="280"/>
      </w:pPr>
      <w:r>
        <w:t xml:space="preserve">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3655D5" w:rsidRDefault="003655D5" w:rsidP="003655D5">
      <w:pPr>
        <w:pStyle w:val="1"/>
        <w:shd w:val="clear" w:color="auto" w:fill="auto"/>
        <w:spacing w:before="0" w:after="0"/>
        <w:ind w:left="20" w:right="20" w:firstLine="280"/>
      </w:pPr>
      <w:r>
        <w:t>По результатам аукциона на право заключения договора аренды земельного участка для комплексного освоения территории определяется размер первого арендного платежа.</w:t>
      </w:r>
    </w:p>
    <w:p w:rsidR="003655D5" w:rsidRDefault="003655D5" w:rsidP="003655D5">
      <w:pPr>
        <w:pStyle w:val="1"/>
        <w:numPr>
          <w:ilvl w:val="1"/>
          <w:numId w:val="2"/>
        </w:numPr>
        <w:shd w:val="clear" w:color="auto" w:fill="auto"/>
        <w:spacing w:before="0" w:after="0"/>
        <w:ind w:left="20" w:right="20" w:firstLine="280"/>
      </w:pPr>
      <w:r>
        <w:t xml:space="preserve">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655D5" w:rsidRDefault="003655D5" w:rsidP="003655D5">
      <w:pPr>
        <w:pStyle w:val="1"/>
        <w:numPr>
          <w:ilvl w:val="1"/>
          <w:numId w:val="2"/>
        </w:numPr>
        <w:shd w:val="clear" w:color="auto" w:fill="auto"/>
        <w:spacing w:before="0" w:after="0"/>
        <w:ind w:left="20" w:right="20" w:firstLine="280"/>
      </w:pPr>
      <w:r>
        <w:t xml:space="preserve">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655D5" w:rsidRDefault="003655D5" w:rsidP="003655D5">
      <w:pPr>
        <w:pStyle w:val="1"/>
        <w:numPr>
          <w:ilvl w:val="1"/>
          <w:numId w:val="2"/>
        </w:numPr>
        <w:shd w:val="clear" w:color="auto" w:fill="auto"/>
        <w:spacing w:before="0" w:after="0"/>
        <w:ind w:left="20" w:right="20" w:firstLine="280"/>
      </w:pPr>
      <w:r>
        <w:t xml:space="preserve"> Извещение о проведении аукциона размещается на официальном сайте Российской Федерации в информационно-телекоммуникационной сети Интернет </w:t>
      </w:r>
      <w:hyperlink r:id="rId9" w:history="1">
        <w:r>
          <w:rPr>
            <w:rStyle w:val="a3"/>
            <w:lang w:val="en-US" w:bidi="en-US"/>
          </w:rPr>
          <w:t>www</w:t>
        </w:r>
        <w:r w:rsidRPr="00907C70">
          <w:rPr>
            <w:rStyle w:val="a3"/>
            <w:lang w:bidi="en-US"/>
          </w:rPr>
          <w:t>.</w:t>
        </w:r>
        <w:r>
          <w:rPr>
            <w:rStyle w:val="a3"/>
            <w:lang w:val="en-US" w:bidi="en-US"/>
          </w:rPr>
          <w:t>torgi</w:t>
        </w:r>
        <w:r w:rsidRPr="00907C70">
          <w:rPr>
            <w:rStyle w:val="a3"/>
            <w:lang w:bidi="en-US"/>
          </w:rPr>
          <w:t>.</w:t>
        </w:r>
        <w:r>
          <w:rPr>
            <w:rStyle w:val="a3"/>
            <w:lang w:val="en-US" w:bidi="en-US"/>
          </w:rPr>
          <w:t>gov</w:t>
        </w:r>
        <w:r w:rsidRPr="00907C70">
          <w:rPr>
            <w:rStyle w:val="a3"/>
            <w:lang w:bidi="en-US"/>
          </w:rPr>
          <w:t>.</w:t>
        </w:r>
        <w:r>
          <w:rPr>
            <w:rStyle w:val="a3"/>
            <w:lang w:val="en-US" w:bidi="en-US"/>
          </w:rPr>
          <w:t>ru</w:t>
        </w:r>
      </w:hyperlink>
      <w:r w:rsidR="00702DF1">
        <w:t xml:space="preserve"> </w:t>
      </w:r>
      <w:r>
        <w:t>не менее чем за тридцать календарных дней до дня проведения аукциона. Указанное извещение должно быть доступно для ознакомления всем заинтересованным лицам без взимания платы.</w:t>
      </w:r>
    </w:p>
    <w:p w:rsidR="003655D5" w:rsidRDefault="003655D5" w:rsidP="003655D5">
      <w:pPr>
        <w:pStyle w:val="1"/>
        <w:numPr>
          <w:ilvl w:val="1"/>
          <w:numId w:val="2"/>
        </w:numPr>
        <w:shd w:val="clear" w:color="auto" w:fill="auto"/>
        <w:spacing w:before="0" w:after="0"/>
        <w:ind w:left="20" w:right="20" w:firstLine="280"/>
      </w:pPr>
      <w:r>
        <w:t xml:space="preserve"> Организатор аукциона также обеспечивает опубликование извещения о проведении аукциона на официальном сайте администрации </w:t>
      </w:r>
      <w:r w:rsidR="00702DF1">
        <w:t xml:space="preserve">Дигорского городского поселения </w:t>
      </w:r>
      <w:r>
        <w:t>в информационно-телекоммуникационной сети Интернет не менее чем за тридцать дней до дня проведения аукциона.</w:t>
      </w:r>
    </w:p>
    <w:p w:rsidR="003655D5" w:rsidRDefault="003655D5" w:rsidP="003655D5">
      <w:pPr>
        <w:pStyle w:val="1"/>
        <w:numPr>
          <w:ilvl w:val="1"/>
          <w:numId w:val="2"/>
        </w:numPr>
        <w:shd w:val="clear" w:color="auto" w:fill="auto"/>
        <w:spacing w:before="0" w:after="0"/>
        <w:ind w:left="20" w:firstLine="280"/>
      </w:pPr>
      <w:r>
        <w:t xml:space="preserve"> Извещение о проведении аукциона должно содержать сведения:</w:t>
      </w:r>
    </w:p>
    <w:p w:rsidR="003655D5" w:rsidRDefault="003655D5" w:rsidP="003655D5">
      <w:pPr>
        <w:pStyle w:val="1"/>
        <w:numPr>
          <w:ilvl w:val="0"/>
          <w:numId w:val="3"/>
        </w:numPr>
        <w:shd w:val="clear" w:color="auto" w:fill="auto"/>
        <w:spacing w:before="0" w:after="0"/>
        <w:ind w:left="20" w:firstLine="280"/>
      </w:pPr>
      <w:r>
        <w:t xml:space="preserve"> об организаторе аукциона;</w:t>
      </w:r>
    </w:p>
    <w:p w:rsidR="003655D5" w:rsidRDefault="003655D5" w:rsidP="003655D5">
      <w:pPr>
        <w:pStyle w:val="1"/>
        <w:numPr>
          <w:ilvl w:val="0"/>
          <w:numId w:val="3"/>
        </w:numPr>
        <w:shd w:val="clear" w:color="auto" w:fill="auto"/>
        <w:spacing w:before="0" w:after="0"/>
        <w:ind w:left="20" w:firstLine="280"/>
      </w:pPr>
      <w:r>
        <w:t xml:space="preserve"> об уполномоченном органе и о реквизитах решения о проведении аукциона;</w:t>
      </w:r>
    </w:p>
    <w:p w:rsidR="003655D5" w:rsidRDefault="003655D5" w:rsidP="003655D5">
      <w:pPr>
        <w:pStyle w:val="1"/>
        <w:numPr>
          <w:ilvl w:val="0"/>
          <w:numId w:val="3"/>
        </w:numPr>
        <w:shd w:val="clear" w:color="auto" w:fill="auto"/>
        <w:spacing w:before="0" w:after="0"/>
        <w:ind w:left="20" w:firstLine="280"/>
      </w:pPr>
      <w:r>
        <w:t xml:space="preserve"> о месте, дате, времени и порядке проведения аукциона;</w:t>
      </w:r>
    </w:p>
    <w:p w:rsidR="003655D5" w:rsidRDefault="003655D5" w:rsidP="003655D5">
      <w:pPr>
        <w:pStyle w:val="1"/>
        <w:numPr>
          <w:ilvl w:val="0"/>
          <w:numId w:val="3"/>
        </w:numPr>
        <w:shd w:val="clear" w:color="auto" w:fill="auto"/>
        <w:spacing w:before="0" w:after="0"/>
        <w:ind w:left="20" w:right="20" w:firstLine="280"/>
      </w:pPr>
      <w:r>
        <w:t xml:space="preserve"> о предмете аукциона (в том числе о местоположении, площади и кадастровом </w:t>
      </w:r>
      <w:r>
        <w:lastRenderedPageBreak/>
        <w:t>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3655D5" w:rsidRDefault="003655D5" w:rsidP="003655D5">
      <w:pPr>
        <w:pStyle w:val="1"/>
        <w:numPr>
          <w:ilvl w:val="0"/>
          <w:numId w:val="3"/>
        </w:numPr>
        <w:shd w:val="clear" w:color="auto" w:fill="auto"/>
        <w:spacing w:before="0" w:after="0"/>
        <w:ind w:left="20" w:firstLine="280"/>
      </w:pPr>
      <w:r>
        <w:t xml:space="preserve"> о начальной цене предмета аукциона;</w:t>
      </w:r>
    </w:p>
    <w:p w:rsidR="003655D5" w:rsidRDefault="003655D5" w:rsidP="003655D5">
      <w:pPr>
        <w:pStyle w:val="1"/>
        <w:numPr>
          <w:ilvl w:val="0"/>
          <w:numId w:val="3"/>
        </w:numPr>
        <w:shd w:val="clear" w:color="auto" w:fill="auto"/>
        <w:spacing w:before="0" w:after="0"/>
        <w:ind w:left="20" w:firstLine="280"/>
      </w:pPr>
      <w:r>
        <w:t xml:space="preserve"> о «шаге аукциона»;</w:t>
      </w:r>
    </w:p>
    <w:p w:rsidR="003655D5" w:rsidRDefault="003655D5" w:rsidP="003655D5">
      <w:pPr>
        <w:pStyle w:val="1"/>
        <w:numPr>
          <w:ilvl w:val="0"/>
          <w:numId w:val="3"/>
        </w:numPr>
        <w:shd w:val="clear" w:color="auto" w:fill="auto"/>
        <w:spacing w:before="0" w:after="0"/>
        <w:ind w:left="20" w:right="20" w:firstLine="280"/>
      </w:pPr>
      <w:r>
        <w:t xml:space="preserve">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655D5" w:rsidRDefault="003655D5" w:rsidP="003655D5">
      <w:pPr>
        <w:pStyle w:val="1"/>
        <w:numPr>
          <w:ilvl w:val="0"/>
          <w:numId w:val="3"/>
        </w:numPr>
        <w:shd w:val="clear" w:color="auto" w:fill="auto"/>
        <w:spacing w:before="0" w:after="0"/>
        <w:ind w:left="20" w:firstLine="280"/>
      </w:pPr>
      <w:r>
        <w:t xml:space="preserve"> о размере задатка, порядке его внесения участниками аукциона и возврата им</w:t>
      </w:r>
    </w:p>
    <w:p w:rsidR="003655D5" w:rsidRDefault="003655D5" w:rsidP="003655D5">
      <w:pPr>
        <w:pStyle w:val="1"/>
        <w:shd w:val="clear" w:color="auto" w:fill="auto"/>
        <w:spacing w:before="0" w:after="0"/>
        <w:ind w:left="20"/>
        <w:jc w:val="left"/>
      </w:pPr>
      <w:r>
        <w:t>задатка, банковских реквизитах счета для перечисления задатка;</w:t>
      </w:r>
    </w:p>
    <w:p w:rsidR="003655D5" w:rsidRDefault="003655D5" w:rsidP="003655D5">
      <w:pPr>
        <w:pStyle w:val="1"/>
        <w:numPr>
          <w:ilvl w:val="0"/>
          <w:numId w:val="3"/>
        </w:numPr>
        <w:shd w:val="clear" w:color="auto" w:fill="auto"/>
        <w:spacing w:before="0" w:after="0"/>
        <w:ind w:left="20" w:right="20" w:firstLine="280"/>
      </w:pPr>
      <w:r>
        <w:t xml:space="preserve"> о сроке аренды земельного участка в случае проведения аукциона на право заключения договора аренды земельного участка;</w:t>
      </w:r>
    </w:p>
    <w:p w:rsidR="003655D5" w:rsidRDefault="003655D5" w:rsidP="003655D5">
      <w:pPr>
        <w:pStyle w:val="1"/>
        <w:numPr>
          <w:ilvl w:val="0"/>
          <w:numId w:val="3"/>
        </w:numPr>
        <w:shd w:val="clear" w:color="auto" w:fill="auto"/>
        <w:spacing w:before="0" w:after="0"/>
        <w:ind w:left="20" w:right="20" w:firstLine="280"/>
      </w:pPr>
      <w:r>
        <w:t xml:space="preserve">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655D5" w:rsidRDefault="003655D5" w:rsidP="003655D5">
      <w:pPr>
        <w:pStyle w:val="1"/>
        <w:numPr>
          <w:ilvl w:val="1"/>
          <w:numId w:val="2"/>
        </w:numPr>
        <w:shd w:val="clear" w:color="auto" w:fill="auto"/>
        <w:spacing w:before="0" w:after="0" w:line="326" w:lineRule="exact"/>
        <w:ind w:left="20" w:right="20" w:firstLine="280"/>
      </w:pPr>
      <w:r>
        <w:t xml:space="preserve"> Обязательным приложением к размещенному на официальном сайте </w:t>
      </w:r>
      <w:hyperlink r:id="rId10" w:history="1">
        <w:r>
          <w:rPr>
            <w:rStyle w:val="a3"/>
            <w:lang w:val="en-US" w:bidi="en-US"/>
          </w:rPr>
          <w:t>www</w:t>
        </w:r>
        <w:r w:rsidRPr="00907C70">
          <w:rPr>
            <w:rStyle w:val="a3"/>
            <w:lang w:bidi="en-US"/>
          </w:rPr>
          <w:t>.</w:t>
        </w:r>
        <w:r>
          <w:rPr>
            <w:rStyle w:val="a3"/>
            <w:lang w:val="en-US" w:bidi="en-US"/>
          </w:rPr>
          <w:t>torgi</w:t>
        </w:r>
        <w:r w:rsidRPr="00907C70">
          <w:rPr>
            <w:rStyle w:val="a3"/>
            <w:lang w:bidi="en-US"/>
          </w:rPr>
          <w:t>.</w:t>
        </w:r>
        <w:r>
          <w:rPr>
            <w:rStyle w:val="a3"/>
            <w:lang w:val="en-US" w:bidi="en-US"/>
          </w:rPr>
          <w:t>gov</w:t>
        </w:r>
        <w:r w:rsidRPr="00907C70">
          <w:rPr>
            <w:rStyle w:val="a3"/>
            <w:lang w:bidi="en-US"/>
          </w:rPr>
          <w:t>.</w:t>
        </w:r>
        <w:r>
          <w:rPr>
            <w:rStyle w:val="a3"/>
            <w:lang w:val="en-US" w:bidi="en-US"/>
          </w:rPr>
          <w:t>ru</w:t>
        </w:r>
      </w:hyperlink>
      <w:r w:rsidR="00702DF1">
        <w:t xml:space="preserve"> </w:t>
      </w:r>
      <w:r>
        <w:t>извещению о проведении аукциона является проект договора купли-продажи или проект договора аренды земельного участка.</w:t>
      </w:r>
    </w:p>
    <w:p w:rsidR="003655D5" w:rsidRDefault="003655D5" w:rsidP="003655D5">
      <w:pPr>
        <w:pStyle w:val="1"/>
        <w:numPr>
          <w:ilvl w:val="1"/>
          <w:numId w:val="2"/>
        </w:numPr>
        <w:shd w:val="clear" w:color="auto" w:fill="auto"/>
        <w:spacing w:before="0" w:after="300"/>
        <w:ind w:left="20" w:right="20" w:firstLine="280"/>
      </w:pPr>
      <w:r>
        <w:t xml:space="preserve"> Обязательным приложением к размещенному на официальном сайте </w:t>
      </w:r>
      <w:hyperlink r:id="rId11" w:history="1">
        <w:r>
          <w:rPr>
            <w:rStyle w:val="a3"/>
            <w:lang w:val="en-US" w:bidi="en-US"/>
          </w:rPr>
          <w:t>www</w:t>
        </w:r>
        <w:r w:rsidRPr="00907C70">
          <w:rPr>
            <w:rStyle w:val="a3"/>
            <w:lang w:bidi="en-US"/>
          </w:rPr>
          <w:t>.</w:t>
        </w:r>
        <w:r>
          <w:rPr>
            <w:rStyle w:val="a3"/>
            <w:lang w:val="en-US" w:bidi="en-US"/>
          </w:rPr>
          <w:t>torgi</w:t>
        </w:r>
        <w:r w:rsidRPr="00907C70">
          <w:rPr>
            <w:rStyle w:val="a3"/>
            <w:lang w:bidi="en-US"/>
          </w:rPr>
          <w:t>.</w:t>
        </w:r>
        <w:r>
          <w:rPr>
            <w:rStyle w:val="a3"/>
            <w:lang w:val="en-US" w:bidi="en-US"/>
          </w:rPr>
          <w:t>gov</w:t>
        </w:r>
        <w:r w:rsidRPr="00907C70">
          <w:rPr>
            <w:rStyle w:val="a3"/>
            <w:lang w:bidi="en-US"/>
          </w:rPr>
          <w:t>.</w:t>
        </w:r>
        <w:r>
          <w:rPr>
            <w:rStyle w:val="a3"/>
            <w:lang w:val="en-US" w:bidi="en-US"/>
          </w:rPr>
          <w:t>ru</w:t>
        </w:r>
      </w:hyperlink>
      <w:r w:rsidR="00702DF1">
        <w:t xml:space="preserve"> </w:t>
      </w:r>
      <w:r>
        <w:t>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w:t>
      </w:r>
    </w:p>
    <w:p w:rsidR="003655D5" w:rsidRDefault="003655D5" w:rsidP="003655D5">
      <w:pPr>
        <w:pStyle w:val="1"/>
        <w:numPr>
          <w:ilvl w:val="0"/>
          <w:numId w:val="2"/>
        </w:numPr>
        <w:shd w:val="clear" w:color="auto" w:fill="auto"/>
        <w:tabs>
          <w:tab w:val="left" w:pos="1221"/>
        </w:tabs>
        <w:spacing w:before="0" w:after="0"/>
        <w:ind w:left="140" w:right="140" w:firstLine="760"/>
        <w:jc w:val="left"/>
      </w:pPr>
      <w: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w:t>
      </w:r>
    </w:p>
    <w:p w:rsidR="003655D5" w:rsidRDefault="003655D5" w:rsidP="003655D5">
      <w:pPr>
        <w:pStyle w:val="1"/>
        <w:shd w:val="clear" w:color="auto" w:fill="auto"/>
        <w:spacing w:before="0" w:after="303" w:line="260" w:lineRule="exact"/>
        <w:jc w:val="center"/>
      </w:pPr>
      <w:r>
        <w:t>или муниципальной собственности</w:t>
      </w:r>
    </w:p>
    <w:p w:rsidR="003655D5" w:rsidRDefault="003655D5" w:rsidP="003655D5">
      <w:pPr>
        <w:pStyle w:val="1"/>
        <w:numPr>
          <w:ilvl w:val="1"/>
          <w:numId w:val="2"/>
        </w:numPr>
        <w:shd w:val="clear" w:color="auto" w:fill="auto"/>
        <w:spacing w:before="0" w:after="0"/>
        <w:ind w:left="20" w:right="20" w:firstLine="280"/>
      </w:pPr>
      <w:r>
        <w:lastRenderedPageBreak/>
        <w:t xml:space="preserve"> Для участия в аукционе заявители представляют в установленный в извещении о проведении аукциона срок следующие документы:</w:t>
      </w:r>
    </w:p>
    <w:p w:rsidR="003655D5" w:rsidRDefault="003655D5" w:rsidP="003655D5">
      <w:pPr>
        <w:pStyle w:val="1"/>
        <w:numPr>
          <w:ilvl w:val="0"/>
          <w:numId w:val="3"/>
        </w:numPr>
        <w:shd w:val="clear" w:color="auto" w:fill="auto"/>
        <w:spacing w:before="0" w:after="0"/>
        <w:ind w:left="20" w:right="20" w:firstLine="280"/>
      </w:pPr>
      <w:r>
        <w:t xml:space="preserve">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655D5" w:rsidRDefault="003655D5" w:rsidP="003655D5">
      <w:pPr>
        <w:pStyle w:val="1"/>
        <w:numPr>
          <w:ilvl w:val="0"/>
          <w:numId w:val="3"/>
        </w:numPr>
        <w:shd w:val="clear" w:color="auto" w:fill="auto"/>
        <w:spacing w:before="0" w:after="0"/>
        <w:ind w:left="20" w:firstLine="280"/>
      </w:pPr>
      <w:r>
        <w:t xml:space="preserve"> копии документов, удостоверяющих личность заявителя (для граждан);</w:t>
      </w:r>
    </w:p>
    <w:p w:rsidR="003655D5" w:rsidRDefault="003655D5" w:rsidP="003655D5">
      <w:pPr>
        <w:pStyle w:val="1"/>
        <w:numPr>
          <w:ilvl w:val="0"/>
          <w:numId w:val="3"/>
        </w:numPr>
        <w:shd w:val="clear" w:color="auto" w:fill="auto"/>
        <w:spacing w:before="0" w:after="0"/>
        <w:ind w:left="20" w:right="20" w:firstLine="280"/>
      </w:pPr>
      <w: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55D5" w:rsidRDefault="003655D5" w:rsidP="003655D5">
      <w:pPr>
        <w:pStyle w:val="1"/>
        <w:numPr>
          <w:ilvl w:val="0"/>
          <w:numId w:val="3"/>
        </w:numPr>
        <w:shd w:val="clear" w:color="auto" w:fill="auto"/>
        <w:spacing w:before="0" w:after="0"/>
        <w:ind w:left="20" w:firstLine="280"/>
      </w:pPr>
      <w:r>
        <w:t xml:space="preserve"> документы, подтверждающие внесение задатка.</w:t>
      </w:r>
    </w:p>
    <w:p w:rsidR="003655D5" w:rsidRDefault="003655D5" w:rsidP="003655D5">
      <w:pPr>
        <w:pStyle w:val="1"/>
        <w:numPr>
          <w:ilvl w:val="1"/>
          <w:numId w:val="2"/>
        </w:numPr>
        <w:shd w:val="clear" w:color="auto" w:fill="auto"/>
        <w:spacing w:before="0" w:after="0"/>
        <w:ind w:left="20" w:right="20" w:firstLine="280"/>
      </w:pPr>
      <w:r>
        <w:t xml:space="preserve"> Представление документов, подтверждающих внесение задатка, признается заключением соглашения о задатке.</w:t>
      </w:r>
    </w:p>
    <w:p w:rsidR="003655D5" w:rsidRDefault="003655D5" w:rsidP="003655D5">
      <w:pPr>
        <w:pStyle w:val="1"/>
        <w:numPr>
          <w:ilvl w:val="1"/>
          <w:numId w:val="2"/>
        </w:numPr>
        <w:shd w:val="clear" w:color="auto" w:fill="auto"/>
        <w:spacing w:before="0" w:after="0"/>
        <w:ind w:left="20" w:right="20" w:firstLine="280"/>
      </w:pPr>
      <w: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655D5" w:rsidRDefault="003655D5" w:rsidP="003655D5">
      <w:pPr>
        <w:pStyle w:val="1"/>
        <w:numPr>
          <w:ilvl w:val="1"/>
          <w:numId w:val="2"/>
        </w:numPr>
        <w:shd w:val="clear" w:color="auto" w:fill="auto"/>
        <w:spacing w:before="0" w:after="0"/>
        <w:ind w:left="20" w:right="20" w:firstLine="280"/>
      </w:pPr>
      <w:r>
        <w:t xml:space="preserve">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655D5" w:rsidRDefault="003655D5" w:rsidP="003655D5">
      <w:pPr>
        <w:pStyle w:val="1"/>
        <w:numPr>
          <w:ilvl w:val="1"/>
          <w:numId w:val="2"/>
        </w:numPr>
        <w:shd w:val="clear" w:color="auto" w:fill="auto"/>
        <w:spacing w:before="0" w:after="0"/>
        <w:ind w:left="20" w:firstLine="280"/>
      </w:pPr>
      <w:r>
        <w:t xml:space="preserve"> Один заявитель вправе подать только одну заявку на участие в аукционе.</w:t>
      </w:r>
    </w:p>
    <w:p w:rsidR="003655D5" w:rsidRDefault="003655D5" w:rsidP="003655D5">
      <w:pPr>
        <w:pStyle w:val="1"/>
        <w:numPr>
          <w:ilvl w:val="1"/>
          <w:numId w:val="2"/>
        </w:numPr>
        <w:shd w:val="clear" w:color="auto" w:fill="auto"/>
        <w:spacing w:before="0" w:after="0"/>
        <w:ind w:left="20" w:right="20" w:firstLine="280"/>
      </w:pPr>
      <w:r>
        <w:t xml:space="preserve"> Заявка на участие в аукционе, поступившая по истечении срока приема заявок, возвращается заявителю в день ее поступления.</w:t>
      </w:r>
    </w:p>
    <w:p w:rsidR="003655D5" w:rsidRDefault="003655D5" w:rsidP="003655D5">
      <w:pPr>
        <w:pStyle w:val="1"/>
        <w:numPr>
          <w:ilvl w:val="1"/>
          <w:numId w:val="2"/>
        </w:numPr>
        <w:shd w:val="clear" w:color="auto" w:fill="auto"/>
        <w:spacing w:before="0" w:after="0"/>
        <w:ind w:left="20" w:right="20" w:firstLine="280"/>
      </w:pPr>
      <w: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возвращает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655D5" w:rsidRDefault="003655D5" w:rsidP="003655D5">
      <w:pPr>
        <w:pStyle w:val="1"/>
        <w:numPr>
          <w:ilvl w:val="1"/>
          <w:numId w:val="2"/>
        </w:numPr>
        <w:shd w:val="clear" w:color="auto" w:fill="auto"/>
        <w:spacing w:before="0" w:after="0"/>
        <w:ind w:left="20" w:firstLine="280"/>
      </w:pPr>
      <w:r>
        <w:t xml:space="preserve"> Заявитель не допускается к участию в аукционе в следующих случаях:</w:t>
      </w:r>
    </w:p>
    <w:p w:rsidR="003655D5" w:rsidRDefault="003655D5" w:rsidP="003655D5">
      <w:pPr>
        <w:pStyle w:val="1"/>
        <w:numPr>
          <w:ilvl w:val="2"/>
          <w:numId w:val="2"/>
        </w:numPr>
        <w:shd w:val="clear" w:color="auto" w:fill="auto"/>
        <w:spacing w:before="0" w:after="0"/>
        <w:ind w:left="20" w:right="20" w:firstLine="280"/>
      </w:pPr>
      <w:r>
        <w:t xml:space="preserve"> непредставление необходимых для участия в аукционе документов или представление недостоверных сведений;</w:t>
      </w:r>
    </w:p>
    <w:p w:rsidR="003655D5" w:rsidRDefault="003655D5" w:rsidP="003655D5">
      <w:pPr>
        <w:pStyle w:val="1"/>
        <w:numPr>
          <w:ilvl w:val="2"/>
          <w:numId w:val="2"/>
        </w:numPr>
        <w:shd w:val="clear" w:color="auto" w:fill="auto"/>
        <w:spacing w:before="0" w:after="0"/>
        <w:ind w:left="20" w:firstLine="280"/>
      </w:pPr>
      <w:r>
        <w:t xml:space="preserve"> непоступление задатка на дату рассмотрения заявок на участие в аукционе;</w:t>
      </w:r>
    </w:p>
    <w:p w:rsidR="003655D5" w:rsidRDefault="003655D5" w:rsidP="003655D5">
      <w:pPr>
        <w:pStyle w:val="1"/>
        <w:numPr>
          <w:ilvl w:val="2"/>
          <w:numId w:val="2"/>
        </w:numPr>
        <w:shd w:val="clear" w:color="auto" w:fill="auto"/>
        <w:spacing w:before="0" w:after="0"/>
        <w:ind w:left="20" w:right="20" w:firstLine="280"/>
      </w:pPr>
      <w: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55D5" w:rsidRDefault="003655D5" w:rsidP="003655D5">
      <w:pPr>
        <w:pStyle w:val="1"/>
        <w:numPr>
          <w:ilvl w:val="2"/>
          <w:numId w:val="2"/>
        </w:numPr>
        <w:shd w:val="clear" w:color="auto" w:fill="auto"/>
        <w:spacing w:before="0" w:after="0"/>
        <w:ind w:left="20" w:right="20" w:firstLine="280"/>
      </w:pPr>
      <w: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655D5" w:rsidRDefault="003655D5" w:rsidP="003655D5">
      <w:pPr>
        <w:pStyle w:val="1"/>
        <w:numPr>
          <w:ilvl w:val="1"/>
          <w:numId w:val="2"/>
        </w:numPr>
        <w:shd w:val="clear" w:color="auto" w:fill="auto"/>
        <w:spacing w:before="0" w:after="0"/>
        <w:ind w:left="20" w:right="20" w:firstLine="280"/>
      </w:pPr>
      <w:r>
        <w:lastRenderedPageBreak/>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w:t>
      </w:r>
      <w:hyperlink r:id="rId12" w:history="1">
        <w:r>
          <w:rPr>
            <w:rStyle w:val="a3"/>
            <w:lang w:val="en-US" w:bidi="en-US"/>
          </w:rPr>
          <w:t>www</w:t>
        </w:r>
        <w:r w:rsidRPr="00907C70">
          <w:rPr>
            <w:rStyle w:val="a3"/>
            <w:lang w:bidi="en-US"/>
          </w:rPr>
          <w:t>.</w:t>
        </w:r>
        <w:r>
          <w:rPr>
            <w:rStyle w:val="a3"/>
            <w:lang w:val="en-US" w:bidi="en-US"/>
          </w:rPr>
          <w:t>torgi</w:t>
        </w:r>
        <w:r w:rsidRPr="00907C70">
          <w:rPr>
            <w:rStyle w:val="a3"/>
            <w:lang w:bidi="en-US"/>
          </w:rPr>
          <w:t>.</w:t>
        </w:r>
        <w:r>
          <w:rPr>
            <w:rStyle w:val="a3"/>
            <w:lang w:val="en-US" w:bidi="en-US"/>
          </w:rPr>
          <w:t>gov</w:t>
        </w:r>
        <w:r w:rsidRPr="00907C70">
          <w:rPr>
            <w:rStyle w:val="a3"/>
            <w:lang w:bidi="en-US"/>
          </w:rPr>
          <w:t>.</w:t>
        </w:r>
        <w:r>
          <w:rPr>
            <w:rStyle w:val="a3"/>
            <w:lang w:val="en-US" w:bidi="en-US"/>
          </w:rPr>
          <w:t>ru</w:t>
        </w:r>
      </w:hyperlink>
      <w:r w:rsidR="00702DF1">
        <w:t xml:space="preserve"> </w:t>
      </w:r>
      <w:r>
        <w:t>не позднее чем на следующий день после дня подписания протокола.</w:t>
      </w:r>
    </w:p>
    <w:p w:rsidR="003655D5" w:rsidRDefault="003655D5" w:rsidP="003655D5">
      <w:pPr>
        <w:pStyle w:val="1"/>
        <w:numPr>
          <w:ilvl w:val="1"/>
          <w:numId w:val="2"/>
        </w:numPr>
        <w:shd w:val="clear" w:color="auto" w:fill="auto"/>
        <w:spacing w:before="0" w:after="0"/>
        <w:ind w:left="20" w:right="20" w:firstLine="280"/>
      </w:pPr>
      <w: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3.9.</w:t>
      </w:r>
    </w:p>
    <w:p w:rsidR="003655D5" w:rsidRDefault="003655D5" w:rsidP="003655D5">
      <w:pPr>
        <w:pStyle w:val="1"/>
        <w:numPr>
          <w:ilvl w:val="1"/>
          <w:numId w:val="2"/>
        </w:numPr>
        <w:shd w:val="clear" w:color="auto" w:fill="auto"/>
        <w:spacing w:before="0" w:after="0"/>
        <w:ind w:left="20" w:right="20" w:firstLine="280"/>
      </w:pPr>
      <w:r>
        <w:t xml:space="preserve"> Организатор аукциона возвращает заявителю, не допущенному к участию в аукционе, внесенный им задаток в течение трех рабочих дней со дня оформления</w:t>
      </w:r>
    </w:p>
    <w:p w:rsidR="003655D5" w:rsidRDefault="003655D5" w:rsidP="003655D5">
      <w:pPr>
        <w:pStyle w:val="1"/>
        <w:shd w:val="clear" w:color="auto" w:fill="auto"/>
        <w:spacing w:before="0" w:after="0"/>
        <w:ind w:left="20"/>
        <w:jc w:val="left"/>
      </w:pPr>
      <w:r>
        <w:t>протокола приема заявок на участие в аукционе.</w:t>
      </w:r>
    </w:p>
    <w:p w:rsidR="003655D5" w:rsidRDefault="003655D5" w:rsidP="003655D5">
      <w:pPr>
        <w:pStyle w:val="1"/>
        <w:numPr>
          <w:ilvl w:val="1"/>
          <w:numId w:val="2"/>
        </w:numPr>
        <w:shd w:val="clear" w:color="auto" w:fill="auto"/>
        <w:spacing w:before="0" w:after="0"/>
        <w:ind w:left="20" w:right="20" w:firstLine="280"/>
      </w:pPr>
      <w: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655D5" w:rsidRDefault="003655D5" w:rsidP="003655D5">
      <w:pPr>
        <w:pStyle w:val="1"/>
        <w:numPr>
          <w:ilvl w:val="1"/>
          <w:numId w:val="2"/>
        </w:numPr>
        <w:shd w:val="clear" w:color="auto" w:fill="auto"/>
        <w:spacing w:before="0" w:after="0"/>
        <w:ind w:left="20" w:right="20" w:firstLine="280"/>
      </w:pPr>
      <w: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пункте 3.9,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655D5" w:rsidRDefault="003655D5" w:rsidP="003655D5">
      <w:pPr>
        <w:pStyle w:val="1"/>
        <w:numPr>
          <w:ilvl w:val="1"/>
          <w:numId w:val="2"/>
        </w:numPr>
        <w:shd w:val="clear" w:color="auto" w:fill="auto"/>
        <w:spacing w:before="0" w:after="0"/>
        <w:ind w:left="20" w:right="20" w:firstLine="280"/>
      </w:pPr>
      <w: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направляет заявителю три экземпляра подписанного проекта договора купли - продажи или проекта договора аренды земельного участка. При этом договор купли - 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655D5" w:rsidRDefault="003655D5" w:rsidP="003655D5">
      <w:pPr>
        <w:pStyle w:val="1"/>
        <w:numPr>
          <w:ilvl w:val="1"/>
          <w:numId w:val="2"/>
        </w:numPr>
        <w:shd w:val="clear" w:color="auto" w:fill="auto"/>
        <w:spacing w:before="0" w:after="0"/>
        <w:ind w:left="20" w:right="20" w:firstLine="280"/>
      </w:pPr>
      <w: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655D5" w:rsidRDefault="003655D5" w:rsidP="003655D5">
      <w:pPr>
        <w:pStyle w:val="1"/>
        <w:numPr>
          <w:ilvl w:val="0"/>
          <w:numId w:val="3"/>
        </w:numPr>
        <w:shd w:val="clear" w:color="auto" w:fill="auto"/>
        <w:spacing w:before="0" w:after="0"/>
        <w:ind w:left="20" w:firstLine="280"/>
      </w:pPr>
      <w:r>
        <w:lastRenderedPageBreak/>
        <w:t xml:space="preserve"> сведения о месте, дате и времени проведения аукциона;</w:t>
      </w:r>
    </w:p>
    <w:p w:rsidR="003655D5" w:rsidRDefault="003655D5" w:rsidP="003655D5">
      <w:pPr>
        <w:pStyle w:val="1"/>
        <w:numPr>
          <w:ilvl w:val="0"/>
          <w:numId w:val="3"/>
        </w:numPr>
        <w:shd w:val="clear" w:color="auto" w:fill="auto"/>
        <w:spacing w:before="0" w:after="0"/>
        <w:ind w:left="20" w:right="20" w:firstLine="280"/>
      </w:pPr>
      <w:r>
        <w:t xml:space="preserve"> предмет аукциона, в том числе сведения о местоположении и площади земельного участка;</w:t>
      </w:r>
    </w:p>
    <w:p w:rsidR="003655D5" w:rsidRDefault="003655D5" w:rsidP="003655D5">
      <w:pPr>
        <w:pStyle w:val="1"/>
        <w:numPr>
          <w:ilvl w:val="0"/>
          <w:numId w:val="3"/>
        </w:numPr>
        <w:shd w:val="clear" w:color="auto" w:fill="auto"/>
        <w:spacing w:before="0" w:after="0"/>
        <w:ind w:left="20" w:right="20" w:firstLine="280"/>
      </w:pPr>
      <w:r>
        <w:t xml:space="preserve"> сведения об участниках аукциона, о начальной цене предмета аукциона, последнем и предпоследнем предложениях о цене предмета аукциона;</w:t>
      </w:r>
    </w:p>
    <w:p w:rsidR="003655D5" w:rsidRDefault="003655D5" w:rsidP="003655D5">
      <w:pPr>
        <w:pStyle w:val="1"/>
        <w:numPr>
          <w:ilvl w:val="0"/>
          <w:numId w:val="3"/>
        </w:numPr>
        <w:shd w:val="clear" w:color="auto" w:fill="auto"/>
        <w:spacing w:before="0" w:after="0"/>
        <w:ind w:left="20" w:right="20" w:firstLine="280"/>
      </w:pPr>
      <w:r>
        <w:t xml:space="preserve">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655D5" w:rsidRDefault="003655D5" w:rsidP="003655D5">
      <w:pPr>
        <w:pStyle w:val="1"/>
        <w:numPr>
          <w:ilvl w:val="0"/>
          <w:numId w:val="3"/>
        </w:numPr>
        <w:shd w:val="clear" w:color="auto" w:fill="auto"/>
        <w:spacing w:before="0" w:after="0"/>
        <w:ind w:left="20" w:right="20" w:firstLine="280"/>
      </w:pPr>
      <w:r>
        <w:t xml:space="preserve">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655D5" w:rsidRDefault="003655D5" w:rsidP="003655D5">
      <w:pPr>
        <w:pStyle w:val="1"/>
        <w:numPr>
          <w:ilvl w:val="1"/>
          <w:numId w:val="2"/>
        </w:numPr>
        <w:shd w:val="clear" w:color="auto" w:fill="auto"/>
        <w:spacing w:before="0" w:after="0"/>
        <w:ind w:left="20" w:right="20" w:firstLine="280"/>
      </w:pPr>
      <w:r>
        <w:t xml:space="preserve"> Протокол о результатах аукциона размещается организатором аукциона на официальном сайте </w:t>
      </w:r>
      <w:hyperlink r:id="rId13" w:history="1">
        <w:r>
          <w:rPr>
            <w:rStyle w:val="a3"/>
            <w:lang w:val="en-US" w:bidi="en-US"/>
          </w:rPr>
          <w:t>www</w:t>
        </w:r>
        <w:r w:rsidRPr="00907C70">
          <w:rPr>
            <w:rStyle w:val="a3"/>
            <w:lang w:bidi="en-US"/>
          </w:rPr>
          <w:t>.</w:t>
        </w:r>
        <w:r>
          <w:rPr>
            <w:rStyle w:val="a3"/>
            <w:lang w:val="en-US" w:bidi="en-US"/>
          </w:rPr>
          <w:t>torgi</w:t>
        </w:r>
        <w:r w:rsidRPr="00907C70">
          <w:rPr>
            <w:rStyle w:val="a3"/>
            <w:lang w:bidi="en-US"/>
          </w:rPr>
          <w:t>.</w:t>
        </w:r>
        <w:r>
          <w:rPr>
            <w:rStyle w:val="a3"/>
            <w:lang w:val="en-US" w:bidi="en-US"/>
          </w:rPr>
          <w:t>gov</w:t>
        </w:r>
        <w:r w:rsidRPr="00907C70">
          <w:rPr>
            <w:rStyle w:val="a3"/>
            <w:lang w:bidi="en-US"/>
          </w:rPr>
          <w:t>.</w:t>
        </w:r>
        <w:r>
          <w:rPr>
            <w:rStyle w:val="a3"/>
            <w:lang w:val="en-US" w:bidi="en-US"/>
          </w:rPr>
          <w:t>ru</w:t>
        </w:r>
      </w:hyperlink>
      <w:r w:rsidR="00702DF1">
        <w:t xml:space="preserve"> </w:t>
      </w:r>
      <w:r>
        <w:t>в течение одного рабочего дня со дня подписания данного протокола.</w:t>
      </w:r>
    </w:p>
    <w:p w:rsidR="003655D5" w:rsidRDefault="003655D5" w:rsidP="003655D5">
      <w:pPr>
        <w:pStyle w:val="1"/>
        <w:numPr>
          <w:ilvl w:val="1"/>
          <w:numId w:val="2"/>
        </w:numPr>
        <w:shd w:val="clear" w:color="auto" w:fill="auto"/>
        <w:spacing w:before="0" w:after="0"/>
        <w:ind w:left="20" w:right="20" w:firstLine="280"/>
      </w:pPr>
      <w: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655D5" w:rsidRDefault="003655D5" w:rsidP="003655D5">
      <w:pPr>
        <w:pStyle w:val="1"/>
        <w:shd w:val="clear" w:color="auto" w:fill="auto"/>
        <w:spacing w:before="0" w:after="0"/>
        <w:ind w:left="20" w:right="20" w:firstLine="280"/>
      </w:pPr>
      <w:r>
        <w:t>Победителем аукциона на право заключения договора аренды земельного участка для комплексного освоения территории признается участник аукциона, предложивший наибольший размер первого арендного платежа.</w:t>
      </w:r>
    </w:p>
    <w:p w:rsidR="003655D5" w:rsidRDefault="003655D5" w:rsidP="003655D5">
      <w:pPr>
        <w:pStyle w:val="1"/>
        <w:numPr>
          <w:ilvl w:val="1"/>
          <w:numId w:val="2"/>
        </w:numPr>
        <w:shd w:val="clear" w:color="auto" w:fill="auto"/>
        <w:spacing w:before="0" w:after="0"/>
        <w:ind w:left="20" w:right="20" w:firstLine="280"/>
      </w:pPr>
      <w:r>
        <w:t xml:space="preserve">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3655D5" w:rsidRDefault="003655D5" w:rsidP="003655D5">
      <w:pPr>
        <w:pStyle w:val="1"/>
        <w:numPr>
          <w:ilvl w:val="1"/>
          <w:numId w:val="2"/>
        </w:numPr>
        <w:shd w:val="clear" w:color="auto" w:fill="auto"/>
        <w:spacing w:before="0" w:after="0"/>
        <w:ind w:left="20" w:right="20" w:firstLine="280"/>
      </w:pPr>
      <w: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655D5" w:rsidRDefault="003655D5" w:rsidP="003655D5">
      <w:pPr>
        <w:pStyle w:val="1"/>
        <w:numPr>
          <w:ilvl w:val="1"/>
          <w:numId w:val="2"/>
        </w:numPr>
        <w:shd w:val="clear" w:color="auto" w:fill="auto"/>
        <w:spacing w:before="0" w:after="0"/>
        <w:ind w:left="20" w:right="20" w:firstLine="280"/>
      </w:pPr>
      <w:r>
        <w:t xml:space="preserve"> Администрация </w:t>
      </w:r>
      <w:r w:rsidR="00702DF1">
        <w:t xml:space="preserve">Дигорского городского поселения </w:t>
      </w:r>
      <w: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hyperlink r:id="rId14" w:history="1">
        <w:r>
          <w:rPr>
            <w:rStyle w:val="a3"/>
            <w:lang w:val="en-US" w:bidi="en-US"/>
          </w:rPr>
          <w:t>www</w:t>
        </w:r>
        <w:r w:rsidRPr="00907C70">
          <w:rPr>
            <w:rStyle w:val="a3"/>
            <w:lang w:bidi="en-US"/>
          </w:rPr>
          <w:t>.</w:t>
        </w:r>
        <w:r>
          <w:rPr>
            <w:rStyle w:val="a3"/>
            <w:lang w:val="en-US" w:bidi="en-US"/>
          </w:rPr>
          <w:t>torgi</w:t>
        </w:r>
        <w:r w:rsidRPr="00907C70">
          <w:rPr>
            <w:rStyle w:val="a3"/>
            <w:lang w:bidi="en-US"/>
          </w:rPr>
          <w:t>.</w:t>
        </w:r>
        <w:r>
          <w:rPr>
            <w:rStyle w:val="a3"/>
            <w:lang w:val="en-US" w:bidi="en-US"/>
          </w:rPr>
          <w:t>gov</w:t>
        </w:r>
        <w:r w:rsidRPr="00907C70">
          <w:rPr>
            <w:rStyle w:val="a3"/>
            <w:lang w:bidi="en-US"/>
          </w:rPr>
          <w:t>.</w:t>
        </w:r>
        <w:r>
          <w:rPr>
            <w:rStyle w:val="a3"/>
            <w:lang w:val="en-US" w:bidi="en-US"/>
          </w:rPr>
          <w:t>ru</w:t>
        </w:r>
      </w:hyperlink>
      <w:r w:rsidRPr="00907C70">
        <w:rPr>
          <w:lang w:bidi="en-US"/>
        </w:rPr>
        <w:t>.</w:t>
      </w:r>
    </w:p>
    <w:p w:rsidR="003655D5" w:rsidRDefault="003655D5" w:rsidP="003655D5">
      <w:pPr>
        <w:pStyle w:val="1"/>
        <w:numPr>
          <w:ilvl w:val="1"/>
          <w:numId w:val="2"/>
        </w:numPr>
        <w:shd w:val="clear" w:color="auto" w:fill="auto"/>
        <w:spacing w:before="0" w:after="0"/>
        <w:ind w:left="20" w:right="20" w:firstLine="280"/>
      </w:pPr>
      <w:r>
        <w:t xml:space="preserve"> Задаток, внесенный лицом, признанным победителем аукциона, задаток, внесенный </w:t>
      </w:r>
      <w:r>
        <w:lastRenderedPageBreak/>
        <w:t>иным лицом, с которым договор купли-продажи или договор аренды земельного участка заключается в соответствии с пунктами 3.13, 3.14. или 3.20,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договоры купли-продажи или договоры аренды земельного участка вследствие уклонения от заключения указанных договоров, не возвращаются.</w:t>
      </w:r>
    </w:p>
    <w:p w:rsidR="003655D5" w:rsidRDefault="003655D5" w:rsidP="003655D5">
      <w:pPr>
        <w:pStyle w:val="1"/>
        <w:numPr>
          <w:ilvl w:val="1"/>
          <w:numId w:val="2"/>
        </w:numPr>
        <w:shd w:val="clear" w:color="auto" w:fill="auto"/>
        <w:spacing w:before="0" w:after="0"/>
        <w:ind w:left="20" w:right="20" w:firstLine="280"/>
      </w:pPr>
      <w: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3.23,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3655D5" w:rsidRDefault="003655D5" w:rsidP="003655D5">
      <w:pPr>
        <w:pStyle w:val="1"/>
        <w:numPr>
          <w:ilvl w:val="1"/>
          <w:numId w:val="2"/>
        </w:numPr>
        <w:shd w:val="clear" w:color="auto" w:fill="auto"/>
        <w:spacing w:before="0" w:after="0"/>
        <w:ind w:left="20" w:right="20" w:firstLine="280"/>
      </w:pPr>
      <w:r>
        <w:t xml:space="preserve">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частью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w:t>
      </w:r>
    </w:p>
    <w:p w:rsidR="003655D5" w:rsidRDefault="003655D5" w:rsidP="003655D5">
      <w:pPr>
        <w:pStyle w:val="1"/>
        <w:numPr>
          <w:ilvl w:val="1"/>
          <w:numId w:val="2"/>
        </w:numPr>
        <w:shd w:val="clear" w:color="auto" w:fill="auto"/>
        <w:spacing w:before="0" w:after="0"/>
        <w:ind w:left="20" w:right="20" w:firstLine="280"/>
      </w:pPr>
      <w:r>
        <w:t xml:space="preserve"> Если договор купли-продажи или договор аренды земельного участка, а в случае, предусмотренном пунктом 3.23.,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655D5" w:rsidRDefault="003655D5" w:rsidP="003655D5">
      <w:pPr>
        <w:pStyle w:val="1"/>
        <w:numPr>
          <w:ilvl w:val="1"/>
          <w:numId w:val="2"/>
        </w:numPr>
        <w:shd w:val="clear" w:color="auto" w:fill="auto"/>
        <w:spacing w:before="0" w:after="0"/>
        <w:ind w:left="20" w:right="20" w:firstLine="280"/>
      </w:pPr>
      <w: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3.23.,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655D5" w:rsidRDefault="003655D5" w:rsidP="003655D5">
      <w:pPr>
        <w:pStyle w:val="1"/>
        <w:numPr>
          <w:ilvl w:val="1"/>
          <w:numId w:val="2"/>
        </w:numPr>
        <w:shd w:val="clear" w:color="auto" w:fill="auto"/>
        <w:spacing w:before="0" w:after="0"/>
        <w:ind w:left="20" w:right="20" w:firstLine="280"/>
      </w:pPr>
      <w: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3.13, 3.14. или 3.20. и которые уклонились от их заключения, включаются в реестр недобросовестных участников аукциона.</w:t>
      </w:r>
    </w:p>
    <w:p w:rsidR="003655D5" w:rsidRDefault="003655D5" w:rsidP="003655D5">
      <w:pPr>
        <w:pStyle w:val="1"/>
        <w:numPr>
          <w:ilvl w:val="1"/>
          <w:numId w:val="2"/>
        </w:numPr>
        <w:shd w:val="clear" w:color="auto" w:fill="auto"/>
        <w:spacing w:before="0" w:after="0"/>
        <w:ind w:left="20" w:right="20" w:firstLine="280"/>
      </w:pPr>
      <w:r>
        <w:t xml:space="preserve">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655D5" w:rsidRDefault="003655D5" w:rsidP="003655D5">
      <w:pPr>
        <w:pStyle w:val="1"/>
        <w:numPr>
          <w:ilvl w:val="1"/>
          <w:numId w:val="2"/>
        </w:numPr>
        <w:shd w:val="clear" w:color="auto" w:fill="auto"/>
        <w:spacing w:before="0" w:after="0"/>
        <w:ind w:left="20" w:right="20" w:firstLine="280"/>
      </w:pPr>
      <w:r>
        <w:t xml:space="preserve"> В случае если победитель аукциона или иное лицо, с которым договор купли-</w:t>
      </w:r>
      <w:r>
        <w:lastRenderedPageBreak/>
        <w:t>продажи или договор аренды земельного участка заключается в соответствии с пунктами 3.13., 3.14. или 3.20., в течение тридцати дней со дня направления им уполномоченным органом проекта указанного договора, а в случае, предусмотренном пунктом 3.23., также проекта договора о комплексном освоении территории не подписали и не представили в администрацию указанные договоры, администрация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80B3D" w:rsidRDefault="00B80B3D"/>
    <w:sectPr w:rsidR="00B80B3D" w:rsidSect="003655D5">
      <w:headerReference w:type="default" r:id="rId15"/>
      <w:footerReference w:type="default" r:id="rId16"/>
      <w:pgSz w:w="11909" w:h="16838"/>
      <w:pgMar w:top="899" w:right="813" w:bottom="1455" w:left="83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1AA" w:rsidRDefault="00CA31AA" w:rsidP="003655D5">
      <w:r>
        <w:separator/>
      </w:r>
    </w:p>
  </w:endnote>
  <w:endnote w:type="continuationSeparator" w:id="1">
    <w:p w:rsidR="00CA31AA" w:rsidRDefault="00CA31AA" w:rsidP="00365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D0" w:rsidRDefault="00B51D6B">
    <w:pPr>
      <w:rPr>
        <w:sz w:val="2"/>
        <w:szCs w:val="2"/>
      </w:rPr>
    </w:pPr>
    <w:r w:rsidRPr="00B51D6B">
      <w:rPr>
        <w:noProof/>
      </w:rPr>
      <w:pict>
        <v:shapetype id="_x0000_t202" coordsize="21600,21600" o:spt="202" path="m,l,21600r21600,l21600,xe">
          <v:stroke joinstyle="miter"/>
          <v:path gradientshapeok="t" o:connecttype="rect"/>
        </v:shapetype>
        <v:shape id="Text Box 1" o:spid="_x0000_s1025" type="#_x0000_t202" style="position:absolute;margin-left:293.5pt;margin-top:787.8pt;width:5.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" filled="f" stroked="f">
          <v:textbox style="mso-fit-shape-to-text:t" inset="0,0,0,0">
            <w:txbxContent>
              <w:p w:rsidR="006D0CD0" w:rsidRDefault="00B51D6B">
                <w:r w:rsidRPr="00B51D6B">
                  <w:fldChar w:fldCharType="begin"/>
                </w:r>
                <w:r w:rsidR="00BF49CB">
                  <w:instrText xml:space="preserve"> PAGE \* MERGEFORMAT </w:instrText>
                </w:r>
                <w:r w:rsidRPr="00B51D6B">
                  <w:fldChar w:fldCharType="separate"/>
                </w:r>
                <w:r w:rsidR="00CB63C2" w:rsidRPr="00CB63C2">
                  <w:rPr>
                    <w:rStyle w:val="a5"/>
                    <w:rFonts w:eastAsia="Courier New"/>
                    <w:noProof/>
                  </w:rPr>
                  <w:t>1</w:t>
                </w:r>
                <w:r>
                  <w:rPr>
                    <w:rStyle w:val="a5"/>
                    <w:rFonts w:eastAsia="Courier New"/>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1AA" w:rsidRDefault="00CA31AA" w:rsidP="003655D5">
      <w:r>
        <w:separator/>
      </w:r>
    </w:p>
  </w:footnote>
  <w:footnote w:type="continuationSeparator" w:id="1">
    <w:p w:rsidR="00CA31AA" w:rsidRDefault="00CA31AA" w:rsidP="00365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D5" w:rsidRDefault="003655D5" w:rsidP="003655D5">
    <w:pPr>
      <w:pStyle w:val="a7"/>
      <w:jc w:val="right"/>
      <w:rPr>
        <w:rFonts w:ascii="Times New Roman" w:hAnsi="Times New Roman" w:cs="Times New Roman"/>
      </w:rPr>
    </w:pPr>
  </w:p>
  <w:p w:rsidR="00495181" w:rsidRDefault="00495181" w:rsidP="003655D5">
    <w:pPr>
      <w:pStyle w:val="a7"/>
      <w:jc w:val="right"/>
      <w:rPr>
        <w:rFonts w:ascii="Times New Roman" w:hAnsi="Times New Roman" w:cs="Times New Roman"/>
      </w:rPr>
    </w:pPr>
  </w:p>
  <w:p w:rsidR="003655D5" w:rsidRPr="003655D5" w:rsidRDefault="003655D5" w:rsidP="003655D5">
    <w:pPr>
      <w:pStyle w:val="a7"/>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79A4"/>
    <w:multiLevelType w:val="multilevel"/>
    <w:tmpl w:val="D2AA5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233C39"/>
    <w:multiLevelType w:val="multilevel"/>
    <w:tmpl w:val="407A1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E66DA8"/>
    <w:multiLevelType w:val="multilevel"/>
    <w:tmpl w:val="203AA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3655D5"/>
    <w:rsid w:val="002378C2"/>
    <w:rsid w:val="003655D5"/>
    <w:rsid w:val="00495181"/>
    <w:rsid w:val="005F7ACF"/>
    <w:rsid w:val="00613B94"/>
    <w:rsid w:val="00702DF1"/>
    <w:rsid w:val="00767815"/>
    <w:rsid w:val="00B01B9F"/>
    <w:rsid w:val="00B51D6B"/>
    <w:rsid w:val="00B54DA1"/>
    <w:rsid w:val="00B80B3D"/>
    <w:rsid w:val="00BF30D1"/>
    <w:rsid w:val="00BF49CB"/>
    <w:rsid w:val="00CA31AA"/>
    <w:rsid w:val="00CB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D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55D5"/>
    <w:rPr>
      <w:color w:val="0066CC"/>
      <w:u w:val="single"/>
    </w:rPr>
  </w:style>
  <w:style w:type="character" w:customStyle="1" w:styleId="a4">
    <w:name w:val="Колонтитул_"/>
    <w:basedOn w:val="a0"/>
    <w:rsid w:val="003655D5"/>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3655D5"/>
    <w:rPr>
      <w:color w:val="000000"/>
      <w:spacing w:val="0"/>
      <w:w w:val="100"/>
      <w:position w:val="0"/>
      <w:lang w:val="ru-RU" w:eastAsia="ru-RU" w:bidi="ru-RU"/>
    </w:rPr>
  </w:style>
  <w:style w:type="character" w:customStyle="1" w:styleId="2">
    <w:name w:val="Основной текст (2)_"/>
    <w:basedOn w:val="a0"/>
    <w:link w:val="20"/>
    <w:rsid w:val="003655D5"/>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3655D5"/>
    <w:rPr>
      <w:rFonts w:ascii="Times New Roman" w:eastAsia="Times New Roman" w:hAnsi="Times New Roman" w:cs="Times New Roman"/>
      <w:b/>
      <w:bCs/>
      <w:i/>
      <w:iCs/>
      <w:sz w:val="28"/>
      <w:szCs w:val="28"/>
      <w:shd w:val="clear" w:color="auto" w:fill="FFFFFF"/>
    </w:rPr>
  </w:style>
  <w:style w:type="character" w:customStyle="1" w:styleId="427pt">
    <w:name w:val="Основной текст (4) + 27 pt;Не курсив"/>
    <w:basedOn w:val="4"/>
    <w:rsid w:val="003655D5"/>
    <w:rPr>
      <w:color w:val="000000"/>
      <w:spacing w:val="0"/>
      <w:w w:val="100"/>
      <w:position w:val="0"/>
      <w:sz w:val="54"/>
      <w:szCs w:val="54"/>
      <w:lang w:val="ru-RU" w:eastAsia="ru-RU" w:bidi="ru-RU"/>
    </w:rPr>
  </w:style>
  <w:style w:type="character" w:customStyle="1" w:styleId="a6">
    <w:name w:val="Основной текст_"/>
    <w:basedOn w:val="a0"/>
    <w:link w:val="1"/>
    <w:rsid w:val="003655D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655D5"/>
    <w:pPr>
      <w:shd w:val="clear" w:color="auto" w:fill="FFFFFF"/>
      <w:spacing w:before="60" w:after="240" w:line="322" w:lineRule="exact"/>
      <w:jc w:val="center"/>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3655D5"/>
    <w:pPr>
      <w:shd w:val="clear" w:color="auto" w:fill="FFFFFF"/>
      <w:spacing w:before="240" w:after="240" w:line="322" w:lineRule="exact"/>
      <w:jc w:val="both"/>
    </w:pPr>
    <w:rPr>
      <w:rFonts w:ascii="Times New Roman" w:eastAsia="Times New Roman" w:hAnsi="Times New Roman" w:cs="Times New Roman"/>
      <w:b/>
      <w:bCs/>
      <w:i/>
      <w:iCs/>
      <w:color w:val="auto"/>
      <w:sz w:val="28"/>
      <w:szCs w:val="28"/>
      <w:lang w:eastAsia="en-US" w:bidi="ar-SA"/>
    </w:rPr>
  </w:style>
  <w:style w:type="paragraph" w:customStyle="1" w:styleId="1">
    <w:name w:val="Основной текст1"/>
    <w:basedOn w:val="a"/>
    <w:link w:val="a6"/>
    <w:rsid w:val="003655D5"/>
    <w:pPr>
      <w:shd w:val="clear" w:color="auto" w:fill="FFFFFF"/>
      <w:spacing w:before="240" w:after="240" w:line="322" w:lineRule="exact"/>
      <w:jc w:val="both"/>
    </w:pPr>
    <w:rPr>
      <w:rFonts w:ascii="Times New Roman" w:eastAsia="Times New Roman" w:hAnsi="Times New Roman" w:cs="Times New Roman"/>
      <w:color w:val="auto"/>
      <w:sz w:val="26"/>
      <w:szCs w:val="26"/>
      <w:lang w:eastAsia="en-US" w:bidi="ar-SA"/>
    </w:rPr>
  </w:style>
  <w:style w:type="paragraph" w:styleId="a7">
    <w:name w:val="header"/>
    <w:basedOn w:val="a"/>
    <w:link w:val="a8"/>
    <w:uiPriority w:val="99"/>
    <w:semiHidden/>
    <w:unhideWhenUsed/>
    <w:rsid w:val="003655D5"/>
    <w:pPr>
      <w:tabs>
        <w:tab w:val="center" w:pos="4677"/>
        <w:tab w:val="right" w:pos="9355"/>
      </w:tabs>
    </w:pPr>
  </w:style>
  <w:style w:type="character" w:customStyle="1" w:styleId="a8">
    <w:name w:val="Верхний колонтитул Знак"/>
    <w:basedOn w:val="a0"/>
    <w:link w:val="a7"/>
    <w:uiPriority w:val="99"/>
    <w:semiHidden/>
    <w:rsid w:val="003655D5"/>
    <w:rPr>
      <w:rFonts w:ascii="Courier New" w:eastAsia="Courier New" w:hAnsi="Courier New" w:cs="Courier New"/>
      <w:color w:val="000000"/>
      <w:sz w:val="24"/>
      <w:szCs w:val="24"/>
      <w:lang w:eastAsia="ru-RU" w:bidi="ru-RU"/>
    </w:rPr>
  </w:style>
  <w:style w:type="paragraph" w:styleId="a9">
    <w:name w:val="footer"/>
    <w:basedOn w:val="a"/>
    <w:link w:val="aa"/>
    <w:uiPriority w:val="99"/>
    <w:semiHidden/>
    <w:unhideWhenUsed/>
    <w:rsid w:val="003655D5"/>
    <w:pPr>
      <w:tabs>
        <w:tab w:val="center" w:pos="4677"/>
        <w:tab w:val="right" w:pos="9355"/>
      </w:tabs>
    </w:pPr>
  </w:style>
  <w:style w:type="character" w:customStyle="1" w:styleId="aa">
    <w:name w:val="Нижний колонтитул Знак"/>
    <w:basedOn w:val="a0"/>
    <w:link w:val="a9"/>
    <w:uiPriority w:val="99"/>
    <w:semiHidden/>
    <w:rsid w:val="003655D5"/>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2;&#1084;&#1089;-&#1076;&#1075;&#1087;.&#1088;&#1092;/"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ED71-54F3-48B7-A220-969CE5B9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4444</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Gorsovet-DGP</dc:creator>
  <cp:lastModifiedBy>Gorsovet-DGP</cp:lastModifiedBy>
  <cp:revision>2</cp:revision>
  <cp:lastPrinted>2022-03-23T07:06:00Z</cp:lastPrinted>
  <dcterms:created xsi:type="dcterms:W3CDTF">2022-04-11T13:07:00Z</dcterms:created>
  <dcterms:modified xsi:type="dcterms:W3CDTF">2022-04-11T13:07:00Z</dcterms:modified>
</cp:coreProperties>
</file>