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5" w:rsidRDefault="00CD2385" w:rsidP="00CD2385">
      <w:pPr>
        <w:pStyle w:val="ConsPlusTitle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CD2385" w:rsidRDefault="00CD2385" w:rsidP="00CD2385">
      <w:pPr>
        <w:pStyle w:val="ConsPlusTitle"/>
        <w:spacing w:line="240" w:lineRule="exact"/>
        <w:ind w:left="-993"/>
        <w:rPr>
          <w:rFonts w:ascii="Times New Roman" w:hAnsi="Times New Roman" w:cs="Times New Roman"/>
          <w:sz w:val="28"/>
          <w:szCs w:val="28"/>
        </w:rPr>
      </w:pPr>
    </w:p>
    <w:p w:rsidR="00CD2385" w:rsidRDefault="00CD2385" w:rsidP="00CD2385">
      <w:pPr>
        <w:pStyle w:val="ConsPlusTitle"/>
        <w:spacing w:line="240" w:lineRule="exac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CD2385" w:rsidRDefault="00CD2385" w:rsidP="00CD2385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2385" w:rsidRDefault="00CD2385" w:rsidP="00CD2385">
      <w:pPr>
        <w:pStyle w:val="ConsPlusTitle"/>
        <w:spacing w:line="240" w:lineRule="exact"/>
        <w:ind w:left="-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«05» мая 2022г.                                         №230                                                 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игора</w:t>
      </w:r>
    </w:p>
    <w:p w:rsidR="00CD2385" w:rsidRDefault="00CD2385" w:rsidP="00CD2385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CD2385" w:rsidRDefault="00CD2385" w:rsidP="00CD2385">
      <w:pPr>
        <w:pStyle w:val="ConsPlusTitle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CD2385" w:rsidRDefault="00CD2385" w:rsidP="00CD2385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2385" w:rsidRDefault="00CD2385" w:rsidP="00CD2385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2385" w:rsidRDefault="00CD2385" w:rsidP="00CD2385">
      <w:pPr>
        <w:widowControl w:val="0"/>
        <w:autoSpaceDE w:val="0"/>
        <w:autoSpaceDN w:val="0"/>
        <w:adjustRightInd w:val="0"/>
        <w:ind w:left="-85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«О порядке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proofErr w:type="spellStart"/>
      <w:r>
        <w:rPr>
          <w:b/>
          <w:bCs/>
          <w:sz w:val="28"/>
        </w:rPr>
        <w:t>Дигорского</w:t>
      </w:r>
      <w:proofErr w:type="spellEnd"/>
      <w:r>
        <w:rPr>
          <w:b/>
          <w:bCs/>
          <w:sz w:val="28"/>
        </w:rPr>
        <w:t xml:space="preserve"> городского поселения» 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/>
        <w:jc w:val="both"/>
        <w:rPr>
          <w:sz w:val="28"/>
        </w:rPr>
      </w:pPr>
    </w:p>
    <w:p w:rsidR="00CD2385" w:rsidRDefault="00CD2385" w:rsidP="00CD2385">
      <w:pPr>
        <w:widowControl w:val="0"/>
        <w:autoSpaceDE w:val="0"/>
        <w:autoSpaceDN w:val="0"/>
        <w:adjustRightInd w:val="0"/>
        <w:ind w:left="-851"/>
        <w:jc w:val="both"/>
        <w:rPr>
          <w:sz w:val="28"/>
        </w:rPr>
      </w:pPr>
      <w:r>
        <w:rPr>
          <w:rFonts w:eastAsiaTheme="minorEastAsia"/>
          <w:b/>
          <w:bCs/>
          <w:sz w:val="28"/>
          <w:szCs w:val="28"/>
        </w:rPr>
        <w:t xml:space="preserve">   </w:t>
      </w:r>
      <w:r>
        <w:rPr>
          <w:sz w:val="28"/>
        </w:rPr>
        <w:t xml:space="preserve">В соответствии с Федеральным законом от 24.07.2007 № 209-ФЗ </w:t>
      </w:r>
      <w:r>
        <w:rPr>
          <w:sz w:val="28"/>
        </w:rPr>
        <w:br/>
        <w:t xml:space="preserve">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поселения,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/>
        <w:jc w:val="both"/>
        <w:rPr>
          <w:sz w:val="28"/>
        </w:rPr>
      </w:pPr>
    </w:p>
    <w:p w:rsidR="00CD2385" w:rsidRDefault="00CD2385" w:rsidP="00CD2385">
      <w:pPr>
        <w:widowControl w:val="0"/>
        <w:autoSpaceDE w:val="0"/>
        <w:autoSpaceDN w:val="0"/>
        <w:adjustRightInd w:val="0"/>
        <w:ind w:left="-851"/>
        <w:jc w:val="center"/>
        <w:rPr>
          <w:sz w:val="28"/>
        </w:rPr>
      </w:pPr>
      <w:r>
        <w:rPr>
          <w:sz w:val="28"/>
        </w:rPr>
        <w:t>ПОСТАНОВЛЯЕТ:</w:t>
      </w:r>
    </w:p>
    <w:p w:rsidR="00CD2385" w:rsidRDefault="00CD2385" w:rsidP="00CD2385">
      <w:pPr>
        <w:widowControl w:val="0"/>
        <w:autoSpaceDE w:val="0"/>
        <w:autoSpaceDN w:val="0"/>
        <w:adjustRightInd w:val="0"/>
        <w:spacing w:before="240"/>
        <w:ind w:left="-851" w:firstLine="284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color w:val="000000" w:themeColor="text1"/>
          <w:sz w:val="28"/>
        </w:rPr>
        <w:t>Порядок</w:t>
      </w:r>
      <w:r>
        <w:rPr>
          <w:sz w:val="28"/>
        </w:rPr>
        <w:t xml:space="preserve"> создания координационных или совещательных органов в области развития малого и среднего предпринимательства </w:t>
      </w:r>
      <w:r>
        <w:rPr>
          <w:sz w:val="28"/>
        </w:rPr>
        <w:br/>
        <w:t xml:space="preserve">в муниципальном образовании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поселения.</w:t>
      </w:r>
    </w:p>
    <w:p w:rsidR="00CD2385" w:rsidRDefault="00CD2385" w:rsidP="00CD2385">
      <w:pPr>
        <w:pStyle w:val="ConsPlusNormal"/>
        <w:ind w:left="-8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2385" w:rsidRDefault="00CD2385" w:rsidP="00CD2385">
      <w:pPr>
        <w:pStyle w:val="ConsPlusNormal"/>
        <w:ind w:left="-85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D2385" w:rsidRDefault="00CD2385" w:rsidP="00CD2385">
      <w:pPr>
        <w:pStyle w:val="ConsPlusNormal"/>
        <w:ind w:firstLine="709"/>
        <w:jc w:val="both"/>
        <w:rPr>
          <w:sz w:val="28"/>
          <w:szCs w:val="28"/>
        </w:rPr>
      </w:pPr>
    </w:p>
    <w:p w:rsidR="00CD2385" w:rsidRDefault="00CD2385" w:rsidP="00CD2385">
      <w:pPr>
        <w:pStyle w:val="ConsPlusNormal"/>
        <w:jc w:val="right"/>
        <w:rPr>
          <w:sz w:val="28"/>
          <w:szCs w:val="28"/>
        </w:rPr>
      </w:pPr>
    </w:p>
    <w:p w:rsidR="00CD2385" w:rsidRDefault="00CD2385" w:rsidP="00CD2385">
      <w:pPr>
        <w:pStyle w:val="ConsPlusNormal"/>
        <w:jc w:val="right"/>
        <w:rPr>
          <w:sz w:val="28"/>
          <w:szCs w:val="28"/>
        </w:rPr>
      </w:pPr>
    </w:p>
    <w:p w:rsidR="00CD2385" w:rsidRDefault="00CD2385" w:rsidP="00CD2385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CD2385" w:rsidRDefault="00CD2385" w:rsidP="00CD2385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CD2385" w:rsidRDefault="00CD2385" w:rsidP="00CD2385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CD2385" w:rsidRDefault="00CD2385" w:rsidP="00CD2385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CD2385" w:rsidRDefault="00CD2385" w:rsidP="00CD2385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CD2385" w:rsidRDefault="00CD2385" w:rsidP="00CD2385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CD2385" w:rsidRDefault="00CD2385" w:rsidP="00CD2385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CD2385" w:rsidRDefault="00CD2385" w:rsidP="00CD2385">
      <w:pPr>
        <w:pStyle w:val="ConsPlusNormal"/>
        <w:tabs>
          <w:tab w:val="left" w:pos="2055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Глава АМС</w:t>
      </w:r>
      <w:r>
        <w:rPr>
          <w:b/>
          <w:sz w:val="28"/>
          <w:szCs w:val="28"/>
        </w:rPr>
        <w:tab/>
      </w:r>
    </w:p>
    <w:p w:rsidR="00CD2385" w:rsidRDefault="00CD2385" w:rsidP="00CD2385">
      <w:pPr>
        <w:pStyle w:val="ConsPlusNormal"/>
        <w:ind w:left="-85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CD2385" w:rsidRDefault="00CD2385" w:rsidP="00CD2385">
      <w:pPr>
        <w:pStyle w:val="ConsPlusNormal"/>
        <w:ind w:left="-85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Э.В.Коцкиев</w:t>
      </w:r>
      <w:proofErr w:type="spellEnd"/>
    </w:p>
    <w:p w:rsidR="00CD2385" w:rsidRDefault="00CD2385" w:rsidP="00CD2385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CD2385" w:rsidRDefault="00CD2385" w:rsidP="00CD2385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CD2385" w:rsidRDefault="00CD2385" w:rsidP="00CD238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385" w:rsidRDefault="00CD2385" w:rsidP="00CD238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</w:rPr>
      </w:pPr>
    </w:p>
    <w:p w:rsidR="00CD2385" w:rsidRDefault="00CD2385" w:rsidP="00CD238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</w:rPr>
      </w:pPr>
    </w:p>
    <w:p w:rsidR="00CD2385" w:rsidRDefault="00CD2385" w:rsidP="00CD2385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CD2385" w:rsidRDefault="00CD2385" w:rsidP="00CD2385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CD2385" w:rsidRDefault="00CD2385" w:rsidP="00CD2385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sz w:val="28"/>
        </w:rPr>
      </w:pPr>
      <w:r>
        <w:rPr>
          <w:sz w:val="28"/>
        </w:rPr>
        <w:t>Главы АМС ДГП</w:t>
      </w:r>
    </w:p>
    <w:p w:rsidR="00CD2385" w:rsidRDefault="00CD2385" w:rsidP="00CD2385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8"/>
        </w:rPr>
      </w:pPr>
      <w:r>
        <w:rPr>
          <w:sz w:val="28"/>
        </w:rPr>
        <w:t xml:space="preserve">                         от 05.05.2022г. № 230   </w:t>
      </w:r>
    </w:p>
    <w:p w:rsidR="00CD2385" w:rsidRDefault="00CD2385" w:rsidP="00CD2385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D2385" w:rsidRDefault="00CD2385" w:rsidP="00CD238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</w:rPr>
      </w:pPr>
      <w:bookmarkStart w:id="0" w:name="Par31"/>
      <w:bookmarkEnd w:id="0"/>
    </w:p>
    <w:p w:rsidR="00CD2385" w:rsidRDefault="00CD2385" w:rsidP="00CD2385">
      <w:pPr>
        <w:widowControl w:val="0"/>
        <w:autoSpaceDE w:val="0"/>
        <w:autoSpaceDN w:val="0"/>
        <w:adjustRightInd w:val="0"/>
        <w:spacing w:line="240" w:lineRule="exact"/>
        <w:ind w:left="-1134"/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</w:t>
      </w:r>
    </w:p>
    <w:p w:rsidR="00CD2385" w:rsidRDefault="00CD2385" w:rsidP="00CD2385">
      <w:pPr>
        <w:widowControl w:val="0"/>
        <w:autoSpaceDE w:val="0"/>
        <w:autoSpaceDN w:val="0"/>
        <w:adjustRightInd w:val="0"/>
        <w:spacing w:line="240" w:lineRule="exact"/>
        <w:ind w:left="-42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СОЗДАНИЯ КООРДИНАЦИОННЫХ ИЛИ СОВЕЩАТЕЛЬНЫХ ОРГАНОВ В ОБЛАСТИРАЗВИТИЯ МАЛОГО И СРЕДНЕГО ПРЕДПРИНИМАТЕЛЬСТВА В </w:t>
      </w:r>
      <w:proofErr w:type="gramStart"/>
      <w:r>
        <w:rPr>
          <w:b/>
          <w:bCs/>
          <w:sz w:val="28"/>
        </w:rPr>
        <w:t>МУНИЦИПАЛЬНОМ</w:t>
      </w:r>
      <w:proofErr w:type="gramEnd"/>
      <w:r>
        <w:rPr>
          <w:b/>
          <w:bCs/>
          <w:sz w:val="28"/>
        </w:rPr>
        <w:t xml:space="preserve"> </w:t>
      </w:r>
    </w:p>
    <w:p w:rsidR="00CD2385" w:rsidRDefault="00CD2385" w:rsidP="00CD2385">
      <w:pPr>
        <w:widowControl w:val="0"/>
        <w:autoSpaceDE w:val="0"/>
        <w:autoSpaceDN w:val="0"/>
        <w:adjustRightInd w:val="0"/>
        <w:spacing w:line="240" w:lineRule="exact"/>
        <w:ind w:left="-709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ОБРАЗОВАНИИ</w:t>
      </w:r>
      <w:proofErr w:type="gramEnd"/>
      <w:r>
        <w:rPr>
          <w:b/>
          <w:bCs/>
          <w:sz w:val="28"/>
        </w:rPr>
        <w:t xml:space="preserve"> ДИГОРСКОГО ГОРОДСКОГО ПОСЕЛЕНИЯ  </w:t>
      </w:r>
      <w:r>
        <w:rPr>
          <w:b/>
          <w:sz w:val="28"/>
        </w:rPr>
        <w:t>____________________________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1. Настоящий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 на территории муниципального образования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>2. Координационные или совещательные органы в области развития малого и среднего предпринимательства (далее – координационные или совещательные органы) создаются в целях: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1) привлечения субъектов малого и среднего предпринимательства </w:t>
      </w:r>
      <w:r>
        <w:rPr>
          <w:sz w:val="28"/>
        </w:rPr>
        <w:br/>
        <w:t xml:space="preserve">к выработке и реализации государственной и муниципальной политики </w:t>
      </w:r>
      <w:r>
        <w:rPr>
          <w:sz w:val="28"/>
        </w:rPr>
        <w:br/>
        <w:t>в области развития малого и среднего предпринимательства;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2) выдвижения и поддержки инициатив, направленных на реализацию государственной и муниципальной политики в области развития малого </w:t>
      </w:r>
      <w:r>
        <w:rPr>
          <w:sz w:val="28"/>
        </w:rPr>
        <w:br/>
        <w:t>и среднего предпринимательства;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4) выработки рекомендаций органам местного самоуправления </w:t>
      </w:r>
      <w:r>
        <w:rPr>
          <w:sz w:val="28"/>
        </w:rPr>
        <w:br/>
        <w:t>при определении приоритетов в области развития малого и среднего предпринимательства;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поданным вопросам рекомендаций.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3. Координационные или совещательные органы могут быть созданы </w:t>
      </w:r>
      <w:r>
        <w:rPr>
          <w:sz w:val="28"/>
        </w:rPr>
        <w:br/>
        <w:t>по инициативе: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3.1.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 (далее - Администрация).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3.2. Группы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поселения, в количестве не менее пяти.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>3.3. Некоммерческой организации, выражающей интересы субъектов малого и среднего предпринимательства.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4. Инициаторы создания координационного или совещательного органа, указанные в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 xml:space="preserve">. 4.2 и 4.3 (далее - инициаторы), обращаются </w:t>
      </w:r>
      <w:r>
        <w:rPr>
          <w:sz w:val="28"/>
        </w:rPr>
        <w:br/>
        <w:t xml:space="preserve">с соответствующим письменным предложением к Главе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lastRenderedPageBreak/>
        <w:t xml:space="preserve">Обращение инициаторов координационного или совещательного органа может быть представлено на личном приеме Главы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поселения, отправлено посредством почтового отправления по адресу: 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 xml:space="preserve">игора ул. </w:t>
      </w:r>
      <w:proofErr w:type="spellStart"/>
      <w:r>
        <w:rPr>
          <w:sz w:val="28"/>
        </w:rPr>
        <w:t>В.Акоева</w:t>
      </w:r>
      <w:proofErr w:type="spellEnd"/>
      <w:r>
        <w:rPr>
          <w:sz w:val="28"/>
        </w:rPr>
        <w:t xml:space="preserve"> 47, по электронной почте </w:t>
      </w:r>
      <w:proofErr w:type="spellStart"/>
      <w:r>
        <w:rPr>
          <w:sz w:val="28"/>
          <w:lang w:val="en-US"/>
        </w:rPr>
        <w:t>gorsovet</w:t>
      </w:r>
      <w:proofErr w:type="spellEnd"/>
      <w:r>
        <w:rPr>
          <w:sz w:val="28"/>
        </w:rPr>
        <w:t>-</w:t>
      </w:r>
      <w:proofErr w:type="spellStart"/>
      <w:r>
        <w:rPr>
          <w:sz w:val="28"/>
          <w:lang w:val="en-US"/>
        </w:rPr>
        <w:t>dgp</w:t>
      </w:r>
      <w:proofErr w:type="spellEnd"/>
      <w:r>
        <w:rPr>
          <w:sz w:val="28"/>
        </w:rPr>
        <w:t>@</w:t>
      </w:r>
      <w:proofErr w:type="spellStart"/>
      <w:r>
        <w:rPr>
          <w:sz w:val="28"/>
          <w:lang w:val="en-US"/>
        </w:rPr>
        <w:t>rso</w:t>
      </w:r>
      <w:proofErr w:type="spellEnd"/>
      <w:r>
        <w:rPr>
          <w:sz w:val="28"/>
        </w:rPr>
        <w:t>-</w:t>
      </w:r>
      <w:r>
        <w:rPr>
          <w:sz w:val="28"/>
          <w:lang w:val="en-US"/>
        </w:rPr>
        <w:t>a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CD2385">
        <w:rPr>
          <w:sz w:val="28"/>
        </w:rPr>
        <w:t xml:space="preserve"> </w:t>
      </w:r>
      <w:r>
        <w:rPr>
          <w:sz w:val="28"/>
        </w:rPr>
        <w:t>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Обращение подлежит регистрации в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 в срок не позднее 3 календарных дней со дня поступления.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5. Глава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 рассматривает поступившее предложение </w:t>
      </w:r>
      <w:bookmarkStart w:id="1" w:name="_GoBack"/>
      <w:bookmarkEnd w:id="1"/>
      <w:r>
        <w:rPr>
          <w:sz w:val="28"/>
        </w:rPr>
        <w:t xml:space="preserve">в течение 30 календарных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>. Инициаторы письменно уведомляются о принятом решении способом, указанным в обращении.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В случае принятия решения о создании координационного или совещательного органа по инициативе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 в сети Интернет: /</w:t>
      </w:r>
      <w:proofErr w:type="spellStart"/>
      <w:r>
        <w:rPr>
          <w:sz w:val="28"/>
        </w:rPr>
        <w:t>амс-дгп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/. У субъектов малого и среднего предпринимательства, зарегистрированных и осуществляющих деятельность на территории муниципального образования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6. Решение о создании координационного или совещательного органа принимается Главой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 в форме постановления, которым в том числе определяется состав и утверждается положение о координационных или совещательных органах.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является Глава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поселения.</w:t>
      </w:r>
    </w:p>
    <w:p w:rsidR="00CD2385" w:rsidRDefault="00CD2385" w:rsidP="00CD2385">
      <w:pPr>
        <w:widowControl w:val="0"/>
        <w:autoSpaceDE w:val="0"/>
        <w:autoSpaceDN w:val="0"/>
        <w:adjustRightInd w:val="0"/>
        <w:ind w:left="-851" w:firstLine="284"/>
        <w:jc w:val="both"/>
        <w:rPr>
          <w:sz w:val="28"/>
        </w:rPr>
      </w:pPr>
      <w:r>
        <w:rPr>
          <w:sz w:val="28"/>
        </w:rPr>
        <w:t xml:space="preserve">Постановление Главы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АМС </w:t>
      </w:r>
      <w:proofErr w:type="spellStart"/>
      <w:r>
        <w:rPr>
          <w:sz w:val="28"/>
        </w:rPr>
        <w:t>Дигорского</w:t>
      </w:r>
      <w:proofErr w:type="spellEnd"/>
      <w:r>
        <w:rPr>
          <w:sz w:val="28"/>
        </w:rPr>
        <w:t xml:space="preserve"> городского поселения в сети Интернет.</w:t>
      </w:r>
    </w:p>
    <w:p w:rsidR="00CD2385" w:rsidRDefault="00CD2385" w:rsidP="00CD2385">
      <w:pPr>
        <w:ind w:left="-851" w:firstLine="284"/>
      </w:pPr>
    </w:p>
    <w:p w:rsidR="00CD2385" w:rsidRDefault="00CD2385" w:rsidP="00CD2385">
      <w:pPr>
        <w:ind w:left="-851" w:firstLine="284"/>
      </w:pPr>
    </w:p>
    <w:p w:rsidR="00CD2385" w:rsidRDefault="00CD2385" w:rsidP="00CD2385">
      <w:pPr>
        <w:ind w:left="-851" w:firstLine="284"/>
      </w:pPr>
    </w:p>
    <w:p w:rsidR="00CD2385" w:rsidRDefault="00CD2385" w:rsidP="00CD2385"/>
    <w:p w:rsidR="00DD5E07" w:rsidRDefault="00DD5E07"/>
    <w:sectPr w:rsidR="00DD5E07" w:rsidSect="00DD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385"/>
    <w:rsid w:val="00CD2385"/>
    <w:rsid w:val="00DD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2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1</cp:revision>
  <cp:lastPrinted>2022-05-05T11:27:00Z</cp:lastPrinted>
  <dcterms:created xsi:type="dcterms:W3CDTF">2022-05-05T11:18:00Z</dcterms:created>
  <dcterms:modified xsi:type="dcterms:W3CDTF">2022-05-05T11:32:00Z</dcterms:modified>
</cp:coreProperties>
</file>