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1" w:rsidRDefault="000B3B26" w:rsidP="000B3B26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АДМИНИСТРАЦИЯ МЕСТНОГО САМОУПРАВЛЕНИЯ</w:t>
      </w:r>
    </w:p>
    <w:p w:rsidR="000B3B26" w:rsidRPr="000B3B26" w:rsidRDefault="000B3B26" w:rsidP="000B3B26">
      <w:pPr>
        <w:spacing w:after="12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ДИГОРСКОГО ГОРОДСКОГО ПОСЕЛЕНИЯ ДИГОРСКОГО РАЙОНА РСО-АЛАНИЯ</w:t>
      </w:r>
    </w:p>
    <w:p w:rsidR="000B3B26" w:rsidRDefault="00890111" w:rsidP="000B3B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890111">
        <w:rPr>
          <w:rFonts w:ascii="Arial" w:eastAsia="Times New Roman" w:hAnsi="Arial" w:cs="Arial"/>
          <w:color w:val="3C3C3C"/>
          <w:sz w:val="21"/>
          <w:szCs w:val="21"/>
        </w:rPr>
        <w:t> </w:t>
      </w:r>
    </w:p>
    <w:p w:rsidR="00890111" w:rsidRPr="000B3B26" w:rsidRDefault="00890111" w:rsidP="00723ADF">
      <w:pPr>
        <w:shd w:val="clear" w:color="auto" w:fill="FFFFFF"/>
        <w:spacing w:after="150" w:line="240" w:lineRule="auto"/>
        <w:ind w:left="-709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0B3B2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111" w:rsidRPr="00890111" w:rsidRDefault="00890111" w:rsidP="008901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890111">
        <w:rPr>
          <w:rFonts w:ascii="Arial" w:eastAsia="Times New Roman" w:hAnsi="Arial" w:cs="Arial"/>
          <w:b/>
          <w:bCs/>
          <w:color w:val="3C3C3C"/>
          <w:sz w:val="21"/>
        </w:rPr>
        <w:t> </w:t>
      </w:r>
    </w:p>
    <w:p w:rsidR="00D679E6" w:rsidRDefault="00905879" w:rsidP="000B3B2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«7</w:t>
      </w:r>
      <w:r w:rsidR="000B3B2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</w:t>
      </w:r>
      <w:r w:rsidR="00723ADF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 </w:t>
      </w:r>
      <w:r w:rsidR="00D679E6" w:rsidRPr="000B3B26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                     </w:t>
      </w:r>
      <w:r w:rsidR="000B3B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487</w:t>
      </w:r>
      <w:r w:rsidR="00D679E6" w:rsidRPr="000B3B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0B3B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723A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679E6" w:rsidRPr="000B3B2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="00D679E6" w:rsidRPr="000B3B26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D679E6" w:rsidRPr="000B3B26">
        <w:rPr>
          <w:rFonts w:ascii="Times New Roman" w:eastAsia="Times New Roman" w:hAnsi="Times New Roman" w:cs="Times New Roman"/>
          <w:bCs/>
          <w:sz w:val="28"/>
          <w:szCs w:val="28"/>
        </w:rPr>
        <w:t>игора</w:t>
      </w:r>
    </w:p>
    <w:p w:rsidR="000B3B26" w:rsidRDefault="000B3B26" w:rsidP="00D67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B26" w:rsidRDefault="000B3B26" w:rsidP="000B3B2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АМС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B3B26" w:rsidRPr="000B3B26" w:rsidRDefault="000B3B26" w:rsidP="000B3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РСО-Алания</w:t>
      </w:r>
      <w:proofErr w:type="spellEnd"/>
    </w:p>
    <w:p w:rsidR="00890111" w:rsidRPr="000B3B26" w:rsidRDefault="00890111" w:rsidP="00D679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8"/>
          <w:szCs w:val="28"/>
        </w:rPr>
      </w:pPr>
      <w:r w:rsidRPr="000B3B26">
        <w:rPr>
          <w:rFonts w:ascii="Arial" w:eastAsia="Times New Roman" w:hAnsi="Arial" w:cs="Arial"/>
          <w:b/>
          <w:bCs/>
          <w:color w:val="3C3C3C"/>
          <w:sz w:val="28"/>
          <w:szCs w:val="28"/>
        </w:rPr>
        <w:t> </w:t>
      </w:r>
    </w:p>
    <w:p w:rsidR="00890111" w:rsidRPr="000B3B26" w:rsidRDefault="00890111" w:rsidP="000B3B26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регламента  проведения ведомственного контроля в сфере закупок для обеспечения муниципальных нужд  </w:t>
      </w:r>
      <w:proofErr w:type="spellStart"/>
      <w:r w:rsidR="000B3B26"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 w:rsidR="000B3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поселения»</w:t>
      </w:r>
    </w:p>
    <w:p w:rsidR="00890111" w:rsidRPr="000B3B26" w:rsidRDefault="00890111" w:rsidP="008901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890111" w:rsidRPr="000B3B26" w:rsidRDefault="00890111" w:rsidP="000B3B26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C3C3C"/>
          <w:sz w:val="21"/>
          <w:szCs w:val="21"/>
        </w:rPr>
        <w:tab/>
      </w:r>
      <w:r w:rsidRPr="000B3B2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0B3B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100</w:t>
        </w:r>
      </w:hyperlink>
      <w:r w:rsidRPr="000B3B26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0B3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ADF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723ADF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="00723A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23ADF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="00723A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723ADF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="00723A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111" w:rsidRPr="000B3B26" w:rsidRDefault="000B3B26" w:rsidP="000B3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B2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90111" w:rsidRPr="000B3B26" w:rsidRDefault="00890111" w:rsidP="000B3B26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     1. Утвердить регламент проведения ведомственного контроля в сфере закупок для обеспечения муниципальных нужд  Администрации местного самоуправления </w:t>
      </w:r>
      <w:proofErr w:type="spellStart"/>
      <w:r w:rsidRPr="000B3B26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890111" w:rsidRPr="000B3B26" w:rsidRDefault="00890111" w:rsidP="000B3B26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    2. Настоящее постановление опубликовать в официальном издании Администрации   местного самоуправления </w:t>
      </w:r>
      <w:proofErr w:type="spellStart"/>
      <w:r w:rsidRPr="000B3B26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«Вести </w:t>
      </w:r>
      <w:proofErr w:type="spellStart"/>
      <w:r w:rsidRPr="000B3B26">
        <w:rPr>
          <w:rFonts w:ascii="Times New Roman" w:eastAsia="Times New Roman" w:hAnsi="Times New Roman" w:cs="Times New Roman"/>
          <w:sz w:val="28"/>
          <w:szCs w:val="28"/>
        </w:rPr>
        <w:t>Дигории</w:t>
      </w:r>
      <w:proofErr w:type="spellEnd"/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"    и разместить на официальном сайте Администрации   местного самоуправления </w:t>
      </w:r>
      <w:proofErr w:type="spellStart"/>
      <w:r w:rsidRPr="000B3B26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0B3B2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E22F1E" w:rsidRDefault="00890111" w:rsidP="000B3B26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B3B26">
        <w:rPr>
          <w:rFonts w:ascii="Times New Roman" w:eastAsia="Times New Roman" w:hAnsi="Times New Roman" w:cs="Times New Roman"/>
          <w:sz w:val="28"/>
          <w:szCs w:val="28"/>
        </w:rPr>
        <w:t>     3. Контроль за исполнение настоящего постановления возложить на</w:t>
      </w:r>
      <w:r w:rsidR="00E22F1E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АМС </w:t>
      </w:r>
      <w:proofErr w:type="spellStart"/>
      <w:r w:rsidR="00E22F1E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="00E22F1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22F1E">
        <w:rPr>
          <w:rFonts w:ascii="Times New Roman" w:eastAsia="Times New Roman" w:hAnsi="Times New Roman" w:cs="Times New Roman"/>
          <w:sz w:val="28"/>
          <w:szCs w:val="28"/>
        </w:rPr>
        <w:t>Дзотову</w:t>
      </w:r>
      <w:proofErr w:type="spellEnd"/>
      <w:r w:rsidR="00E22F1E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E22F1E" w:rsidRDefault="00E22F1E" w:rsidP="000B3B26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22F1E" w:rsidRDefault="00E22F1E" w:rsidP="000B3B26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22F1E" w:rsidRDefault="00E22F1E" w:rsidP="000B3B26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22F1E" w:rsidRDefault="00E22F1E" w:rsidP="000B3B26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22F1E" w:rsidRDefault="00E22F1E" w:rsidP="00E22F1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АМС</w:t>
      </w:r>
    </w:p>
    <w:p w:rsidR="00E22F1E" w:rsidRDefault="00E22F1E" w:rsidP="00E22F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0B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111" w:rsidRPr="00E22F1E" w:rsidRDefault="00E22F1E" w:rsidP="00E22F1E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90111" w:rsidRPr="000B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Коцкиев</w:t>
      </w:r>
      <w:proofErr w:type="spellEnd"/>
    </w:p>
    <w:p w:rsidR="00905879" w:rsidRPr="00723ADF" w:rsidRDefault="00905879" w:rsidP="00905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905879" w:rsidRPr="00723ADF" w:rsidRDefault="00905879" w:rsidP="00905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Постановлением Главы АМС </w:t>
      </w:r>
    </w:p>
    <w:p w:rsidR="00905879" w:rsidRPr="00723ADF" w:rsidRDefault="00905879" w:rsidP="00905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7.12.2021г. № 487</w:t>
      </w:r>
    </w:p>
    <w:p w:rsidR="00890111" w:rsidRPr="00890111" w:rsidRDefault="00890111" w:rsidP="009058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  <w:r w:rsidRPr="00890111">
        <w:rPr>
          <w:rFonts w:ascii="Arial" w:eastAsia="Times New Roman" w:hAnsi="Arial" w:cs="Arial"/>
          <w:color w:val="3C3C3C"/>
          <w:sz w:val="21"/>
          <w:szCs w:val="21"/>
        </w:rPr>
        <w:t> </w:t>
      </w:r>
    </w:p>
    <w:p w:rsidR="00890111" w:rsidRPr="00890111" w:rsidRDefault="00890111" w:rsidP="00890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890111">
        <w:rPr>
          <w:rFonts w:ascii="Arial" w:eastAsia="Times New Roman" w:hAnsi="Arial" w:cs="Arial"/>
          <w:color w:val="3C3C3C"/>
          <w:sz w:val="21"/>
          <w:szCs w:val="21"/>
        </w:rPr>
        <w:t> </w:t>
      </w:r>
    </w:p>
    <w:p w:rsidR="00905879" w:rsidRPr="00905879" w:rsidRDefault="00905879" w:rsidP="00905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ПРОВЕДЕНИЯ ВЕДОМСТВЕННОГО КОНТРОЛЯ В СФЕРЕ ЗАКУПОК ДЛЯ ОБЕСПЕЧЕНИЯ МУНИЦИПАЛЬНЫХ НУЖД</w:t>
      </w:r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1.Регламент проведения ведомственного контроля в сфере закупок для обеспечения муниципальных нужд </w:t>
      </w:r>
      <w:proofErr w:type="spellStart"/>
      <w:r w:rsidRPr="00723ADF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– Регламент) разработан в целях организации работы органов местного самоуправления </w:t>
      </w:r>
      <w:proofErr w:type="spellStart"/>
      <w:r w:rsidRPr="00723ADF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2. Настоящий Регламент разработан в соответствии со ст.100 Федерального закона  от 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3.Под ведомственным контролем (далее - контроль) понимается деятельность органов  местного самоуправления осуществляющих функции и полномочия учредителей в отношении муниципальных учреждений и муниципальных предприятий,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4. Объектами контроля являются: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>1) Муниципальные унитарные предприятия МУП "</w:t>
      </w:r>
      <w:proofErr w:type="spellStart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>Дигорские</w:t>
      </w:r>
      <w:proofErr w:type="spellEnd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городские тепловые сети" и МУП "</w:t>
      </w:r>
      <w:proofErr w:type="spellStart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>Благоустрйство</w:t>
      </w:r>
      <w:proofErr w:type="spellEnd"/>
      <w:r w:rsidRPr="00723ADF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им в соответствии с Бюджетным кодексом  Российской Федерации и иными нормативными правовыми актами, регулирующими бюджетные правоотношения, средств местного бюджета </w:t>
      </w:r>
      <w:proofErr w:type="spellStart"/>
      <w:r w:rsidRPr="00723ADF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879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II. ЦЕЛИ, ЗАДАЧИ, ПРЕДМЕТ КОНТРОЛЯ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6. Задачами контроля являются: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  в сфере закупок;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принятие в пределах своей компетенции мер по их предупреждению;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по соблюдению ограничений и запретов, установленных законодательством Российской Федерации о контрактной системе в сфере закупок;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  по планированию и обоснованию закупок;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5)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6) по осуществлению подведомственными заказчиками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контроля, за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7) по соответствию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- в планах-графиках информации, содержащейся в планах закупок,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- в протоколах определения поставщиков (подрядчиков, исполнителей) информации, содержащейся в документации о закупках,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исполнителей),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- в реестре контрактов, заключенных заказчиками, условиям контрактов;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8) по предоставлению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9) по соблюдению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10) по соблюдению требований по определению поставщика (подрядчика, исполнителя);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11) по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12) по применению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13) по соответствию поставленного товара, выполненной работы (ее результата) или оказанной услуги условиям контракта.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III. ФОРМЫ КОНТРОЛЯ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8. Контроль осуществляется в форме плановых и внеплановых проверок. Проверки могут быть выездными или документарными. Запрос документов для проведения документарной проверки проводится по форме, установленной настоящим Регламентом.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10. Плановые проверки проводятся в соответствии с утвержденным планом проведения проверок. План проверок утверждается на предстоящий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11. Внеплановые проверки проводятся в случае поступления обращений граждан, организаций, содержащих сведения о нарушении подведомственным заказчиком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Российской Федерации и иных нормативных правовых актов о контрактной системе в сфере закупок.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12. К проверке могут привлекаться специалисты сторонних организаций, в том числе других органов государственной власти и местного самоуправления Тимирязевского сельского поселения, аккредитованные эксперты.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14. Работник, осуществляющий ведомственный контроль, и специалисты, привлеченные к проверкам, обязаны: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соблюдать законодательство Российской Федерации;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осуществлять проверку только на основании приказа (распоряжения) учредителя;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сроки проведения проверки.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представлять информацию, документы, необходимых для достижения цели и задач проведения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16. Результатом исполнения контроля являются: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акт проверки,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распоряжение по итогам проверки об устранении нарушений.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IV. ОРГАНИЗАЦИЯ ПРОВЕДЕНИЯ ПРОВЕРОК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20. Проверка проводится на основании приказа руководителя учредителя.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21. В указанном приказе закрепляются: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наименование учреждения подведомственного заказчика, проверка которого проводится;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основания проведения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4) проверяемый период при последующем контроле;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5) тема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6) срок проведения проверки.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22. Срок проверки не может превышать 20 рабочих дней.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23. Руководитель учредителя не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наименование учредителя;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дата и номер приказа (распоряжения) руководителя учредителя;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и должности лиц, проводивших проверку;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4) наименование проверяемого подведомственного заказчика;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6) срок проведения проверки;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К Акту прилагаются копии документов, подтверждающих наличие выявленных нарушений.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25. Работник, проводивший проверку, в 10-дневный срок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Акта подведомственным заказчиком готовит проект распоряжения по итогам проверки об устранении нарушений.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27. По итогам проверки руководитель учредителя на основании сведений, содержащихся в акте о проведении проверки, издает распоряжение: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1) об устранении выявленных нарушений, с указанием срока устранения таких нарушений;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2) о проведении повторной проверки с привлечением дополнительных специалистов;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3) о привлечении к дисциплинарной ответственности руководителей подведомственных заказчиков;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по результатам проверки осуществляет руководитель учредителя.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Регламента, в соответствии с результатом анализа.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31.Срок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учредителя.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– в правоохранительные органы.</w:t>
      </w:r>
      <w:proofErr w:type="gramEnd"/>
    </w:p>
    <w:p w:rsidR="00905879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V. ОБЖАЛОВАНИЕ ДЕЙСТВИЙ (БЕЗДЕЙСТВИЙ) ДОЛЖНОСТНЫХ ЛИЦ ОРГАНА ВЕДОМСТВЕННОГО КОНТРОЛЯ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33.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(должность и Ф.И.О руководителя подведомственного заказчика)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(наименование и адрес подведомственного заказчика)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документов для проведения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документарной проверки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    В соответствии с приказом (распоряжением) от __________ N ____ в период  </w:t>
      </w:r>
      <w:proofErr w:type="gramStart"/>
      <w:r w:rsidRPr="00723A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________ по ________________________________________________________ проводится проверка______________________________________________________________________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 (указать предмет проверки)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   Прошу представить в срок до "___" _____________________ 20__ г. в орган ведомственного контроля заверенные копии следующих документов: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   1. __________________________________________________________________________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   2. __________________________________________________________________________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   3. __________________________________________________________________________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Глава АМС ДГП _____________________                     _____________________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23ADF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05879" w:rsidRPr="00723ADF" w:rsidRDefault="00905879" w:rsidP="009058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879" w:rsidRPr="00723ADF" w:rsidRDefault="00905879" w:rsidP="0090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E6" w:rsidRDefault="00D679E6" w:rsidP="009058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</w:p>
    <w:p w:rsidR="00D679E6" w:rsidRDefault="00D679E6" w:rsidP="00890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:rsidR="00D679E6" w:rsidRDefault="00D679E6" w:rsidP="00890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:rsidR="00D679E6" w:rsidRDefault="00D679E6" w:rsidP="00890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:rsidR="00D679E6" w:rsidRDefault="00D679E6" w:rsidP="00890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:rsidR="00723ADF" w:rsidRDefault="00723ADF" w:rsidP="00723A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</w:p>
    <w:p w:rsidR="00890111" w:rsidRPr="00723ADF" w:rsidRDefault="00723ADF" w:rsidP="00905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3A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A3704" w:rsidRPr="00723ADF" w:rsidRDefault="00FA3704" w:rsidP="00723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704" w:rsidRPr="00723ADF" w:rsidSect="00D679E6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26" w:rsidRDefault="000B3B26" w:rsidP="000B3B26">
      <w:pPr>
        <w:spacing w:after="0" w:line="240" w:lineRule="auto"/>
      </w:pPr>
      <w:r>
        <w:separator/>
      </w:r>
    </w:p>
  </w:endnote>
  <w:endnote w:type="continuationSeparator" w:id="1">
    <w:p w:rsidR="000B3B26" w:rsidRDefault="000B3B26" w:rsidP="000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26" w:rsidRDefault="000B3B26" w:rsidP="000B3B26">
      <w:pPr>
        <w:spacing w:after="0" w:line="240" w:lineRule="auto"/>
      </w:pPr>
      <w:r>
        <w:separator/>
      </w:r>
    </w:p>
  </w:footnote>
  <w:footnote w:type="continuationSeparator" w:id="1">
    <w:p w:rsidR="000B3B26" w:rsidRDefault="000B3B26" w:rsidP="000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26" w:rsidRDefault="000B3B26" w:rsidP="000B3B26">
    <w:pPr>
      <w:pStyle w:val="a8"/>
      <w:jc w:val="right"/>
      <w:rPr>
        <w:rFonts w:ascii="Times New Roman" w:hAnsi="Times New Roman" w:cs="Times New Roman"/>
      </w:rPr>
    </w:pPr>
  </w:p>
  <w:p w:rsidR="000B3B26" w:rsidRPr="000B3B26" w:rsidRDefault="000B3B26" w:rsidP="000B3B26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111"/>
    <w:rsid w:val="000B3B26"/>
    <w:rsid w:val="001A0597"/>
    <w:rsid w:val="002D4B62"/>
    <w:rsid w:val="003B491E"/>
    <w:rsid w:val="00650DBA"/>
    <w:rsid w:val="006815DF"/>
    <w:rsid w:val="00723ADF"/>
    <w:rsid w:val="00890111"/>
    <w:rsid w:val="00905879"/>
    <w:rsid w:val="00AE65EC"/>
    <w:rsid w:val="00D679E6"/>
    <w:rsid w:val="00DB35CD"/>
    <w:rsid w:val="00E22F1E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1E"/>
  </w:style>
  <w:style w:type="paragraph" w:styleId="1">
    <w:name w:val="heading 1"/>
    <w:basedOn w:val="a"/>
    <w:link w:val="10"/>
    <w:uiPriority w:val="9"/>
    <w:qFormat/>
    <w:rsid w:val="0089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0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01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0111"/>
    <w:rPr>
      <w:color w:val="0000FF"/>
      <w:u w:val="single"/>
    </w:rPr>
  </w:style>
  <w:style w:type="paragraph" w:customStyle="1" w:styleId="consplustitle">
    <w:name w:val="consplustitle"/>
    <w:basedOn w:val="a"/>
    <w:rsid w:val="008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111"/>
    <w:rPr>
      <w:b/>
      <w:bCs/>
    </w:rPr>
  </w:style>
  <w:style w:type="paragraph" w:customStyle="1" w:styleId="editlog">
    <w:name w:val="editlog"/>
    <w:basedOn w:val="a"/>
    <w:rsid w:val="008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3B26"/>
  </w:style>
  <w:style w:type="paragraph" w:styleId="aa">
    <w:name w:val="footer"/>
    <w:basedOn w:val="a"/>
    <w:link w:val="ab"/>
    <w:uiPriority w:val="99"/>
    <w:semiHidden/>
    <w:unhideWhenUsed/>
    <w:rsid w:val="000B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2D7220D425D666D7FF74E1AA2F6CC78EE4B4D9127D17EF7453C2D799F4A768122FBA8368932ACe8a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Gorsovet-DGP</cp:lastModifiedBy>
  <cp:revision>10</cp:revision>
  <cp:lastPrinted>2021-11-23T14:39:00Z</cp:lastPrinted>
  <dcterms:created xsi:type="dcterms:W3CDTF">2021-11-18T10:03:00Z</dcterms:created>
  <dcterms:modified xsi:type="dcterms:W3CDTF">2021-12-07T09:07:00Z</dcterms:modified>
</cp:coreProperties>
</file>