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FC" w:rsidRPr="006715FC" w:rsidRDefault="006715FC" w:rsidP="00671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15FC">
        <w:rPr>
          <w:rFonts w:ascii="Times New Roman" w:hAnsi="Times New Roman" w:cs="Times New Roman"/>
          <w:b/>
          <w:sz w:val="28"/>
          <w:szCs w:val="28"/>
        </w:rPr>
        <w:t>ГЛАВА  АДМИНИСТАЦИИ МЕСТНОГО САМОУПРАВЛЕНИЯ</w:t>
      </w:r>
    </w:p>
    <w:p w:rsidR="006715FC" w:rsidRPr="006715FC" w:rsidRDefault="006715FC" w:rsidP="00671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FC">
        <w:rPr>
          <w:rFonts w:ascii="Times New Roman" w:hAnsi="Times New Roman" w:cs="Times New Roman"/>
          <w:b/>
          <w:sz w:val="28"/>
          <w:szCs w:val="28"/>
        </w:rPr>
        <w:t>ДИГОРСКОГО ГОРОДСКОГО ПОСЕЛЕНИЯ ДИГОРСКОГО РАЙОНА</w:t>
      </w:r>
    </w:p>
    <w:p w:rsidR="006715FC" w:rsidRPr="006715FC" w:rsidRDefault="006715FC" w:rsidP="00671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FC"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:rsidR="006715FC" w:rsidRPr="006715FC" w:rsidRDefault="006715FC" w:rsidP="006715FC">
      <w:pPr>
        <w:spacing w:line="360" w:lineRule="auto"/>
        <w:rPr>
          <w:sz w:val="28"/>
        </w:rPr>
      </w:pPr>
    </w:p>
    <w:p w:rsidR="006715FC" w:rsidRPr="006715FC" w:rsidRDefault="006715FC" w:rsidP="006715FC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6715FC" w:rsidRPr="006715FC" w:rsidRDefault="00AD44CF" w:rsidP="006715FC">
      <w:pPr>
        <w:spacing w:line="360" w:lineRule="auto"/>
        <w:jc w:val="center"/>
        <w:rPr>
          <w:sz w:val="28"/>
        </w:rPr>
      </w:pPr>
      <w:r>
        <w:rPr>
          <w:sz w:val="28"/>
        </w:rPr>
        <w:t>«__</w:t>
      </w:r>
      <w:r w:rsidR="00C27C5C">
        <w:rPr>
          <w:sz w:val="28"/>
        </w:rPr>
        <w:t xml:space="preserve">» июля </w:t>
      </w:r>
      <w:r w:rsidR="006715FC" w:rsidRPr="006715FC">
        <w:rPr>
          <w:sz w:val="28"/>
        </w:rPr>
        <w:t xml:space="preserve"> 202</w:t>
      </w:r>
      <w:r w:rsidR="00FB7F42">
        <w:rPr>
          <w:sz w:val="28"/>
        </w:rPr>
        <w:t xml:space="preserve">1г.                        </w:t>
      </w:r>
      <w:r w:rsidR="00C27C5C">
        <w:rPr>
          <w:sz w:val="28"/>
        </w:rPr>
        <w:t xml:space="preserve">        </w:t>
      </w:r>
      <w:r w:rsidR="00FB7F42">
        <w:rPr>
          <w:sz w:val="28"/>
        </w:rPr>
        <w:t xml:space="preserve">   </w:t>
      </w:r>
      <w:r w:rsidR="006715FC" w:rsidRPr="006715FC">
        <w:rPr>
          <w:sz w:val="28"/>
        </w:rPr>
        <w:t>№</w:t>
      </w:r>
      <w:r>
        <w:rPr>
          <w:sz w:val="28"/>
        </w:rPr>
        <w:t>___</w:t>
      </w:r>
      <w:r w:rsidR="006715FC" w:rsidRPr="006715FC">
        <w:rPr>
          <w:sz w:val="28"/>
        </w:rPr>
        <w:t xml:space="preserve">                                               г</w:t>
      </w:r>
      <w:proofErr w:type="gramStart"/>
      <w:r w:rsidR="006715FC" w:rsidRPr="006715FC">
        <w:rPr>
          <w:sz w:val="28"/>
        </w:rPr>
        <w:t>.Д</w:t>
      </w:r>
      <w:proofErr w:type="gramEnd"/>
      <w:r w:rsidR="006715FC" w:rsidRPr="006715FC">
        <w:rPr>
          <w:sz w:val="28"/>
        </w:rPr>
        <w:t>игора</w:t>
      </w:r>
    </w:p>
    <w:p w:rsidR="00B339F0" w:rsidRDefault="00B339F0" w:rsidP="006715FC">
      <w:pPr>
        <w:rPr>
          <w:sz w:val="28"/>
          <w:szCs w:val="28"/>
        </w:rPr>
      </w:pPr>
    </w:p>
    <w:p w:rsidR="00B339F0" w:rsidRPr="006715FC" w:rsidRDefault="00FE2EFA">
      <w:pPr>
        <w:tabs>
          <w:tab w:val="left" w:pos="4820"/>
          <w:tab w:val="left" w:pos="5387"/>
        </w:tabs>
        <w:ind w:right="4250"/>
        <w:jc w:val="both"/>
        <w:rPr>
          <w:b/>
          <w:bCs/>
          <w:sz w:val="28"/>
          <w:szCs w:val="28"/>
        </w:rPr>
      </w:pPr>
      <w:r w:rsidRPr="006715FC">
        <w:rPr>
          <w:b/>
          <w:bCs/>
          <w:sz w:val="28"/>
          <w:szCs w:val="28"/>
        </w:rPr>
        <w:t>Об утверждении Положения о порядке выявления, пресечения самовольного строительства на территории муниципального образования «</w:t>
      </w:r>
      <w:proofErr w:type="spellStart"/>
      <w:r w:rsidR="006715FC" w:rsidRPr="006715FC">
        <w:rPr>
          <w:b/>
          <w:bCs/>
          <w:sz w:val="28"/>
          <w:szCs w:val="28"/>
        </w:rPr>
        <w:t>Дигорское</w:t>
      </w:r>
      <w:proofErr w:type="spellEnd"/>
      <w:r w:rsidR="006715FC" w:rsidRPr="006715FC">
        <w:rPr>
          <w:b/>
          <w:bCs/>
          <w:sz w:val="28"/>
          <w:szCs w:val="28"/>
        </w:rPr>
        <w:t xml:space="preserve"> городское поселение</w:t>
      </w:r>
      <w:r w:rsidRPr="006715FC">
        <w:rPr>
          <w:b/>
          <w:bCs/>
          <w:sz w:val="28"/>
          <w:szCs w:val="28"/>
        </w:rPr>
        <w:t>»</w:t>
      </w:r>
    </w:p>
    <w:p w:rsidR="00B339F0" w:rsidRDefault="00B339F0">
      <w:pPr>
        <w:tabs>
          <w:tab w:val="left" w:pos="4820"/>
          <w:tab w:val="left" w:pos="5387"/>
        </w:tabs>
        <w:ind w:right="4250"/>
        <w:jc w:val="both"/>
        <w:rPr>
          <w:sz w:val="28"/>
          <w:szCs w:val="28"/>
        </w:rPr>
      </w:pPr>
    </w:p>
    <w:p w:rsidR="00B339F0" w:rsidRDefault="00FE2EFA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, в целях предотвращения самовольного строительства 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</w:p>
    <w:p w:rsidR="00B339F0" w:rsidRDefault="00B339F0">
      <w:pPr>
        <w:tabs>
          <w:tab w:val="left" w:pos="567"/>
          <w:tab w:val="left" w:pos="9356"/>
          <w:tab w:val="left" w:pos="9498"/>
        </w:tabs>
        <w:ind w:right="609"/>
        <w:jc w:val="center"/>
        <w:outlineLvl w:val="0"/>
        <w:rPr>
          <w:sz w:val="28"/>
          <w:szCs w:val="28"/>
        </w:rPr>
      </w:pPr>
    </w:p>
    <w:p w:rsidR="00B339F0" w:rsidRDefault="00FE2EFA">
      <w:pPr>
        <w:tabs>
          <w:tab w:val="left" w:pos="567"/>
          <w:tab w:val="left" w:pos="9356"/>
          <w:tab w:val="left" w:pos="9498"/>
        </w:tabs>
        <w:ind w:right="6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339F0" w:rsidRDefault="00B339F0">
      <w:pPr>
        <w:tabs>
          <w:tab w:val="left" w:pos="567"/>
          <w:tab w:val="left" w:pos="9356"/>
          <w:tab w:val="left" w:pos="9498"/>
        </w:tabs>
        <w:ind w:right="609" w:firstLine="540"/>
        <w:jc w:val="both"/>
        <w:outlineLvl w:val="0"/>
        <w:rPr>
          <w:sz w:val="28"/>
          <w:szCs w:val="28"/>
        </w:rPr>
      </w:pPr>
    </w:p>
    <w:p w:rsidR="00B339F0" w:rsidRDefault="00FE2EFA">
      <w:pPr>
        <w:numPr>
          <w:ilvl w:val="0"/>
          <w:numId w:val="14"/>
        </w:numPr>
        <w:ind w:left="0"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</w:t>
      </w:r>
      <w:r>
        <w:rPr>
          <w:bCs/>
          <w:sz w:val="28"/>
          <w:szCs w:val="28"/>
        </w:rPr>
        <w:t xml:space="preserve">пресечению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Дигорского</w:t>
      </w:r>
      <w:proofErr w:type="spellEnd"/>
      <w:r w:rsidR="006715F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B339F0" w:rsidRDefault="00FE2EFA">
      <w:pPr>
        <w:numPr>
          <w:ilvl w:val="0"/>
          <w:numId w:val="14"/>
        </w:numPr>
        <w:ind w:left="0"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339F0" w:rsidRDefault="00FE2EFA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</w:t>
      </w:r>
      <w:r>
        <w:rPr>
          <w:bCs/>
          <w:sz w:val="28"/>
          <w:szCs w:val="28"/>
        </w:rPr>
        <w:t xml:space="preserve">порядке выявления, пресечения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 w:rsidRPr="006715FC">
        <w:rPr>
          <w:sz w:val="28"/>
          <w:szCs w:val="28"/>
        </w:rPr>
        <w:t>Дигорского</w:t>
      </w:r>
      <w:proofErr w:type="spellEnd"/>
      <w:r w:rsidR="006715FC" w:rsidRPr="006715F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(приложение 1).</w:t>
      </w:r>
    </w:p>
    <w:p w:rsidR="00B339F0" w:rsidRDefault="00FE2EFA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Положение о комиссии по </w:t>
      </w:r>
      <w:r>
        <w:rPr>
          <w:bCs/>
          <w:sz w:val="28"/>
          <w:szCs w:val="28"/>
        </w:rPr>
        <w:t xml:space="preserve">пресечению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 w:rsidRPr="006715FC">
        <w:rPr>
          <w:sz w:val="28"/>
          <w:szCs w:val="28"/>
        </w:rPr>
        <w:t>Дигорского</w:t>
      </w:r>
      <w:proofErr w:type="spellEnd"/>
      <w:r w:rsidR="006715FC" w:rsidRPr="006715F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(приложение 2).</w:t>
      </w:r>
    </w:p>
    <w:p w:rsidR="00B339F0" w:rsidRDefault="00FE2EFA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Состав</w:t>
      </w:r>
      <w:r w:rsidR="00775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</w:t>
      </w:r>
      <w:r>
        <w:rPr>
          <w:bCs/>
          <w:sz w:val="28"/>
          <w:szCs w:val="28"/>
        </w:rPr>
        <w:t xml:space="preserve">пресечению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 w:rsidRPr="006715FC">
        <w:rPr>
          <w:sz w:val="28"/>
          <w:szCs w:val="28"/>
        </w:rPr>
        <w:t>Дигорского</w:t>
      </w:r>
      <w:proofErr w:type="spellEnd"/>
      <w:r w:rsidR="006715FC" w:rsidRPr="006715F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(приложение 3).</w:t>
      </w:r>
    </w:p>
    <w:p w:rsidR="00B339F0" w:rsidRDefault="00FE2EFA">
      <w:pPr>
        <w:numPr>
          <w:ilvl w:val="0"/>
          <w:numId w:val="14"/>
        </w:numPr>
        <w:ind w:left="0"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B339F0" w:rsidRDefault="00FE2EFA">
      <w:pPr>
        <w:numPr>
          <w:ilvl w:val="0"/>
          <w:numId w:val="14"/>
        </w:numPr>
        <w:ind w:left="0" w:right="-2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</w:t>
      </w:r>
      <w:r>
        <w:rPr>
          <w:sz w:val="28"/>
          <w:szCs w:val="28"/>
        </w:rPr>
        <w:br/>
        <w:t xml:space="preserve">на заместителя главы </w:t>
      </w:r>
      <w:r w:rsidR="006715FC">
        <w:rPr>
          <w:sz w:val="28"/>
          <w:szCs w:val="28"/>
        </w:rPr>
        <w:t xml:space="preserve">АМС </w:t>
      </w:r>
      <w:proofErr w:type="spellStart"/>
      <w:r w:rsidR="006715FC">
        <w:rPr>
          <w:sz w:val="28"/>
          <w:szCs w:val="28"/>
        </w:rPr>
        <w:t>Дигорского</w:t>
      </w:r>
      <w:proofErr w:type="spellEnd"/>
      <w:r w:rsidR="006715F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(</w:t>
      </w:r>
      <w:proofErr w:type="spellStart"/>
      <w:r w:rsidR="006715FC">
        <w:rPr>
          <w:sz w:val="28"/>
          <w:szCs w:val="28"/>
        </w:rPr>
        <w:t>А.Р.Николов</w:t>
      </w:r>
      <w:proofErr w:type="spellEnd"/>
      <w:r>
        <w:rPr>
          <w:sz w:val="28"/>
          <w:szCs w:val="28"/>
        </w:rPr>
        <w:t>).</w:t>
      </w:r>
    </w:p>
    <w:p w:rsidR="00B339F0" w:rsidRDefault="00B339F0">
      <w:pPr>
        <w:ind w:left="-142" w:firstLine="682"/>
        <w:jc w:val="both"/>
        <w:rPr>
          <w:sz w:val="28"/>
          <w:szCs w:val="28"/>
        </w:rPr>
      </w:pPr>
    </w:p>
    <w:p w:rsidR="00B339F0" w:rsidRDefault="00B339F0" w:rsidP="006715FC">
      <w:pPr>
        <w:jc w:val="both"/>
        <w:rPr>
          <w:sz w:val="28"/>
          <w:szCs w:val="28"/>
        </w:rPr>
      </w:pPr>
    </w:p>
    <w:p w:rsidR="006715FC" w:rsidRPr="006715FC" w:rsidRDefault="006715FC" w:rsidP="006715FC">
      <w:pPr>
        <w:rPr>
          <w:b/>
          <w:spacing w:val="6"/>
          <w:sz w:val="28"/>
          <w:szCs w:val="28"/>
        </w:rPr>
      </w:pPr>
      <w:r w:rsidRPr="006715FC">
        <w:rPr>
          <w:b/>
          <w:spacing w:val="6"/>
          <w:sz w:val="28"/>
          <w:szCs w:val="28"/>
        </w:rPr>
        <w:t xml:space="preserve">Глава  АМС </w:t>
      </w:r>
      <w:proofErr w:type="spellStart"/>
      <w:r w:rsidRPr="006715FC">
        <w:rPr>
          <w:b/>
          <w:spacing w:val="6"/>
          <w:sz w:val="28"/>
          <w:szCs w:val="28"/>
        </w:rPr>
        <w:t>Дигорского</w:t>
      </w:r>
      <w:proofErr w:type="spellEnd"/>
    </w:p>
    <w:p w:rsidR="00B339F0" w:rsidRPr="006715FC" w:rsidRDefault="006715FC" w:rsidP="006715FC">
      <w:pPr>
        <w:rPr>
          <w:b/>
        </w:rPr>
      </w:pPr>
      <w:r w:rsidRPr="006715FC">
        <w:rPr>
          <w:b/>
          <w:spacing w:val="6"/>
          <w:sz w:val="28"/>
          <w:szCs w:val="28"/>
        </w:rPr>
        <w:t xml:space="preserve">городского поселения                                  </w:t>
      </w:r>
      <w:r w:rsidR="007C4C4C">
        <w:rPr>
          <w:b/>
          <w:spacing w:val="6"/>
          <w:sz w:val="28"/>
          <w:szCs w:val="28"/>
        </w:rPr>
        <w:t xml:space="preserve">                            </w:t>
      </w:r>
      <w:proofErr w:type="spellStart"/>
      <w:r w:rsidRPr="006715FC">
        <w:rPr>
          <w:b/>
          <w:spacing w:val="6"/>
          <w:sz w:val="28"/>
          <w:szCs w:val="28"/>
        </w:rPr>
        <w:t>Коцкиев</w:t>
      </w:r>
      <w:proofErr w:type="spellEnd"/>
      <w:r w:rsidRPr="006715FC">
        <w:rPr>
          <w:b/>
          <w:spacing w:val="6"/>
          <w:sz w:val="28"/>
          <w:szCs w:val="28"/>
        </w:rPr>
        <w:t xml:space="preserve"> Э.В.</w:t>
      </w:r>
    </w:p>
    <w:p w:rsidR="00B339F0" w:rsidRDefault="00B339F0">
      <w:pPr>
        <w:tabs>
          <w:tab w:val="left" w:pos="-142"/>
          <w:tab w:val="left" w:pos="9356"/>
          <w:tab w:val="left" w:pos="9498"/>
        </w:tabs>
        <w:ind w:left="-142" w:right="609"/>
        <w:jc w:val="both"/>
        <w:rPr>
          <w:sz w:val="16"/>
          <w:szCs w:val="16"/>
        </w:rPr>
      </w:pPr>
    </w:p>
    <w:p w:rsidR="00B339F0" w:rsidRDefault="00B339F0" w:rsidP="006715F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B339F0" w:rsidRDefault="00FE2EFA">
      <w:pPr>
        <w:ind w:left="5245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Приложение 1 </w:t>
      </w:r>
    </w:p>
    <w:p w:rsidR="00B339F0" w:rsidRDefault="00FE2EFA" w:rsidP="006715FC">
      <w:pPr>
        <w:ind w:left="5245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к постановлению </w:t>
      </w:r>
      <w:r w:rsidR="006715FC">
        <w:rPr>
          <w:rFonts w:eastAsia="Calibri"/>
          <w:bCs/>
          <w:sz w:val="28"/>
          <w:szCs w:val="28"/>
          <w:lang w:eastAsia="en-US"/>
        </w:rPr>
        <w:t xml:space="preserve">АМС </w:t>
      </w:r>
      <w:proofErr w:type="spellStart"/>
      <w:r w:rsidR="006715FC">
        <w:rPr>
          <w:rFonts w:eastAsia="Calibri"/>
          <w:bCs/>
          <w:sz w:val="28"/>
          <w:szCs w:val="28"/>
          <w:lang w:eastAsia="en-US"/>
        </w:rPr>
        <w:t>Дигорского</w:t>
      </w:r>
      <w:proofErr w:type="spellEnd"/>
      <w:r w:rsidR="006715FC">
        <w:rPr>
          <w:rFonts w:eastAsia="Calibri"/>
          <w:bCs/>
          <w:sz w:val="28"/>
          <w:szCs w:val="28"/>
          <w:lang w:eastAsia="en-US"/>
        </w:rPr>
        <w:t xml:space="preserve"> городского поселения</w:t>
      </w:r>
    </w:p>
    <w:p w:rsidR="00B339F0" w:rsidRDefault="00FB7F4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44CF">
        <w:rPr>
          <w:sz w:val="28"/>
          <w:szCs w:val="28"/>
        </w:rPr>
        <w:t>__ __2021г. № ___</w:t>
      </w:r>
      <w:r w:rsidR="006715FC">
        <w:rPr>
          <w:sz w:val="28"/>
          <w:szCs w:val="28"/>
        </w:rPr>
        <w:t xml:space="preserve"> </w:t>
      </w:r>
    </w:p>
    <w:p w:rsidR="00B339F0" w:rsidRDefault="00B339F0">
      <w:pPr>
        <w:ind w:left="-142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339F0" w:rsidRDefault="00FE2EF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339F0" w:rsidRDefault="00FE2EFA">
      <w:pPr>
        <w:ind w:left="-142"/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порядке выявления, пресечения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 w:rsidRPr="006715FC">
        <w:rPr>
          <w:sz w:val="28"/>
          <w:szCs w:val="28"/>
        </w:rPr>
        <w:t>Дигорского</w:t>
      </w:r>
      <w:proofErr w:type="spellEnd"/>
      <w:r w:rsidR="006715FC" w:rsidRPr="006715FC">
        <w:rPr>
          <w:sz w:val="28"/>
          <w:szCs w:val="28"/>
        </w:rPr>
        <w:t xml:space="preserve"> городского поселения</w:t>
      </w:r>
    </w:p>
    <w:p w:rsidR="00B339F0" w:rsidRDefault="00B339F0">
      <w:pPr>
        <w:ind w:left="-142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B339F0" w:rsidRDefault="00FE2EFA">
      <w:pPr>
        <w:ind w:left="-142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B339F0" w:rsidRDefault="00B339F0">
      <w:pPr>
        <w:ind w:left="-142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 Настоящее Положение: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1) регламентирует процедуры выявления, пресечения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2) регламентирует процедуры, устанавливает правила, регулирует отношения в отношении сноса или приведения в соответствии с установленными требованиями самовольных построек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,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3) устанавливает порядок принятия решения о сносе самовольной постройки или ее приведении </w:t>
      </w:r>
      <w:r>
        <w:rPr>
          <w:sz w:val="28"/>
          <w:szCs w:val="28"/>
        </w:rPr>
        <w:t>в соответствии с установленными требованиями, а также в</w:t>
      </w:r>
      <w:r>
        <w:rPr>
          <w:rFonts w:eastAsia="Calibri"/>
          <w:bCs/>
          <w:sz w:val="28"/>
          <w:szCs w:val="28"/>
          <w:lang w:eastAsia="en-US"/>
        </w:rPr>
        <w:t xml:space="preserve"> соответствие параметрам, установленным правилами землепользования и застройки, документации по планировке территории или обязательным требованиям к параметрам постройки, предусмотренным законом (далее - установленные требования);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Положение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Уставом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rFonts w:eastAsia="Calibri"/>
          <w:bCs/>
          <w:sz w:val="28"/>
          <w:szCs w:val="28"/>
          <w:lang w:eastAsia="en-US"/>
        </w:rPr>
        <w:t>, иными федеральными законами и нормативными правовыми актами Российской Федерации.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1.3. Целью настоящего Положения является реализация прав граждан на свободный доступ к местам общего пользования, на проживание в благоприятных условиях, предотвращение возникновения условий, могущих создать угрозу жизни и здоровью граждан, создание условий для обеспечения пожарной безопасности, безопасности при чрезвычайных ситуациях природного и техногенного характера. 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Для целей настоящего Положения используются следующие основные термины и понятия: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proofErr w:type="gramStart"/>
      <w:r>
        <w:rPr>
          <w:sz w:val="28"/>
          <w:szCs w:val="28"/>
        </w:rPr>
        <w:t xml:space="preserve">Самовольное строительство – выполнение различных видов работ по возведению, созданию самовольных построек, а также выполнение различных видов работ по реконструкции, влекущие за собой изменения первоначальных параметров, технических характеристик объекта капитального строительства, возведенного до этого времени на законных основаниях, без </w:t>
      </w:r>
      <w:r>
        <w:rPr>
          <w:sz w:val="28"/>
          <w:szCs w:val="28"/>
        </w:rPr>
        <w:lastRenderedPageBreak/>
        <w:t>получения на это необходимых в силу закона согласований, разрешений или с нарушением градостроительных норм и правил.</w:t>
      </w:r>
      <w:proofErr w:type="gramEnd"/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proofErr w:type="gramStart"/>
      <w:r>
        <w:rPr>
          <w:sz w:val="28"/>
          <w:szCs w:val="28"/>
        </w:rPr>
        <w:t>Самовольная постройка -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</w:t>
      </w:r>
      <w:proofErr w:type="gramEnd"/>
      <w:r>
        <w:rPr>
          <w:sz w:val="28"/>
          <w:szCs w:val="28"/>
        </w:rPr>
        <w:t>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B339F0" w:rsidRDefault="00FE2EF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1.4.3. </w:t>
      </w:r>
      <w:proofErr w:type="gramStart"/>
      <w:r>
        <w:rPr>
          <w:sz w:val="28"/>
          <w:szCs w:val="28"/>
        </w:rPr>
        <w:t xml:space="preserve">Снос самовольной постройки – </w:t>
      </w:r>
      <w:r>
        <w:rPr>
          <w:rFonts w:eastAsia="Calibri"/>
          <w:sz w:val="28"/>
          <w:szCs w:val="28"/>
          <w:lang w:eastAsia="en-US"/>
        </w:rPr>
        <w:t xml:space="preserve">предусмотренные законодательством Российской Федерации действия уполномоченных органов либо лиц, осуществивших самовольную постройку, по освобождению земельных участков, в том числе работы по </w:t>
      </w:r>
      <w:r>
        <w:rPr>
          <w:sz w:val="28"/>
          <w:szCs w:val="28"/>
        </w:rPr>
        <w:t xml:space="preserve">ликвидации объекта капитального строительства путем его разрушения (за исключением разрушения вследствие природных явлений либо противоправных действий третьих лиц), разборке и (или) демонтажу объекта капитального строительства, в том числе его частей, </w:t>
      </w:r>
      <w:r>
        <w:rPr>
          <w:rFonts w:eastAsia="Calibri"/>
          <w:sz w:val="28"/>
          <w:szCs w:val="28"/>
          <w:lang w:eastAsia="en-US"/>
        </w:rPr>
        <w:t>вывозу имущества, материалов.</w:t>
      </w:r>
      <w:proofErr w:type="gramEnd"/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1.4.4.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пользования).</w:t>
      </w:r>
    </w:p>
    <w:p w:rsidR="00B339F0" w:rsidRDefault="00B339F0">
      <w:pPr>
        <w:ind w:firstLine="708"/>
        <w:contextualSpacing/>
        <w:jc w:val="both"/>
        <w:rPr>
          <w:sz w:val="28"/>
          <w:szCs w:val="28"/>
        </w:rPr>
      </w:pPr>
    </w:p>
    <w:p w:rsidR="00B339F0" w:rsidRDefault="00FE2EFA">
      <w:pPr>
        <w:ind w:left="-142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Порядок выявления, пресечения самовольного строительства </w:t>
      </w:r>
    </w:p>
    <w:p w:rsidR="00B339F0" w:rsidRDefault="00FE2EFA">
      <w:pPr>
        <w:ind w:left="-142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</w:p>
    <w:p w:rsidR="00B339F0" w:rsidRDefault="00B339F0">
      <w:pPr>
        <w:ind w:left="-142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а_2_1"/>
      <w:bookmarkEnd w:id="1"/>
      <w:r>
        <w:rPr>
          <w:rFonts w:eastAsia="Calibri"/>
          <w:bCs/>
          <w:sz w:val="28"/>
          <w:szCs w:val="28"/>
          <w:lang w:eastAsia="en-US"/>
        </w:rPr>
        <w:t xml:space="preserve">2.1. Выявление фактов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 w:rsidR="007C4C4C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осуществляется должностными лицами: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государственного строительного надзора, 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государственного земельного надзора, 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государственного надзора в области использования и охраны водных объектов,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государственного надзора в области охраны и использования особо охраняемых природных территорий,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</w:t>
      </w:r>
      <w:proofErr w:type="spellStart"/>
      <w:r w:rsidR="006715FC"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2.2. С заявлением о факте незаконного строительства вправе обратиться в Администрацию </w:t>
      </w:r>
      <w:proofErr w:type="spellStart"/>
      <w:r w:rsidR="006715FC">
        <w:rPr>
          <w:rFonts w:eastAsia="Calibri"/>
          <w:bCs/>
          <w:sz w:val="28"/>
          <w:szCs w:val="28"/>
          <w:lang w:eastAsia="en-US"/>
        </w:rPr>
        <w:t>Дигорского</w:t>
      </w:r>
      <w:proofErr w:type="spellEnd"/>
      <w:r w:rsidR="006715FC">
        <w:rPr>
          <w:rFonts w:eastAsia="Calibri"/>
          <w:bCs/>
          <w:sz w:val="28"/>
          <w:szCs w:val="28"/>
          <w:lang w:eastAsia="en-US"/>
        </w:rPr>
        <w:t xml:space="preserve"> городского поселения</w:t>
      </w:r>
      <w:r w:rsidR="007C4C4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(далее Администрация) любое заинтересованное юридическое или физическое лицо, в случае если самовольная постройка угрожает жизни и здоровью граждан. В этом случае Администрация уведомляет об этом государственные органы строительного надзора.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2" w:name="а_2_3"/>
      <w:bookmarkEnd w:id="2"/>
      <w:r>
        <w:rPr>
          <w:rFonts w:eastAsia="Calibri"/>
          <w:bCs/>
          <w:sz w:val="28"/>
          <w:szCs w:val="28"/>
          <w:lang w:eastAsia="en-US"/>
        </w:rPr>
        <w:t xml:space="preserve">2.3.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Администрация в срок, не превышающий двадцати рабочих дней со дня получения уведомления о выявлении самовольной постройки с приложением документов, подтверждающих наличие признаков самовольной постройки (далее – Уведомление), от исполнительных органов указанных в п. 2.1 настоящего Положения, обязана рассмотреть указанное уведомление и документы в составе Комиссии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пресечению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(далее Комиссия) и </w:t>
      </w:r>
      <w:r>
        <w:rPr>
          <w:rFonts w:eastAsia="Calibri"/>
          <w:bCs/>
          <w:sz w:val="28"/>
          <w:szCs w:val="28"/>
          <w:lang w:eastAsia="en-US"/>
        </w:rPr>
        <w:t>по результатам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такого рассмотрения совершить одно из следующих действий: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3" w:name="а_2_3_а1"/>
      <w:bookmarkEnd w:id="3"/>
      <w:r>
        <w:rPr>
          <w:rFonts w:eastAsia="Calibri"/>
          <w:bCs/>
          <w:sz w:val="28"/>
          <w:szCs w:val="28"/>
          <w:lang w:eastAsia="en-US"/>
        </w:rPr>
        <w:t xml:space="preserve">1) принять решение о сносе самовольной постройки или ее приведении в соответствии с установленными требованиями и в случаях, предусмотренных пунктом 4 статьи 222 Гражданского кодекса РФ. В этом случае снос самовольной постройки или ее приведении в соответствие с установленными требованиями осуществляется в порядке, установленном частями 4-15 статьи 55.32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ГрК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РФ (Градостроительный кодекс РФ), без предъявления соответствующего иска в суд.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 обратиться с иском в суд о сносе самовольной постройки или ее приведении в соответствии с установленными требованиями во всех остальных случаях, не предусмотренных пунктом 4 статьи 222 Гражданского Кодекса РФ.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 направить уведомление о том, что наличие признаков самовольной постройки не усматривается, в орган, от которого поступило уведомление о выявлении самовольной постройки.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2.4. По результатам рассмотрения полученных Уведомлений, решение Комиссии оформляется протоколом. Протокол должен содержать следующую информацию: 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дата, место проведения заседания Комиссии;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состав Комиссии;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об объекте капитального строительства, имеющего признаки самовольной постройки, с указанием идентифицирующих признаков: адреса, места расположения, площади, этажности, вида (жилое, нежилое, производственное, торговое и т.д.) и прочих параметров;</w:t>
      </w:r>
      <w:proofErr w:type="gramEnd"/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 сведения из градостроительной документации  или Выписки из ЕГРН о виде разрешенного использования земельного участка, на котором находится самовольная постройка;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- сведения о лице, осуществившем самовольное строительство (при наличии таких сведений);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- сведения о владельце земельного участка (при наличии таких сведений);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принятое решение в соответствии с п. 2.3. настоящего Положения;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- указание срока для сноса самовольной постройки или приведение ее в соответствие с установленными требованиями, в случае принятия решения в соответствии с п. 2.3 абзац 1 настоящего положения.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2.5. Комиссия принимает к рассмотрению Уведомления о выявлении самовольной постройки и перечень документов, подтверждающих наличие признаков самовольной постройки по форме, установленной приказом Минстроя России от 19.03.2019 г. № 169/пр.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4" w:name="а_2_6"/>
      <w:bookmarkEnd w:id="4"/>
      <w:r>
        <w:rPr>
          <w:rFonts w:eastAsia="Calibri"/>
          <w:bCs/>
          <w:sz w:val="28"/>
          <w:szCs w:val="28"/>
          <w:lang w:eastAsia="en-US"/>
        </w:rPr>
        <w:t xml:space="preserve">2.6.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 случае принятия Комиссией решения в соответствии с п. 2.3. абзац 1 настоящего Положения, Администрация в течение семи рабочих дней со дня принятия Комиссией решения о сносе самовольной постройки или ее приведении в соответствие с установленными требованиями, направляет копию соответствующего решения лицу, осуществившему самовольную постройку, а при отсутствии сведений о таком лице – правообладателю земельного участка, на котором создана или возведена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самовольная постройка. 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Копия решения Комиссии (Протокол) направляется </w:t>
      </w:r>
      <w:r>
        <w:rPr>
          <w:sz w:val="28"/>
          <w:szCs w:val="28"/>
        </w:rPr>
        <w:t>заказным письмом с уведомлением о вручении. Возвращение почтового уведомления, в том числе за истечением срока хранения, либо отказ в получении почтового отправления считается надлежащим вручением решения Комиссии.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2.6.1. В случае отсутствия сведений о лицах, указанных в п. 2.6. настоящего Положения, Администрация в течение семи рабочих дней со дня принятия Комиссией решения о сносе самовольной постройки или ее приведении в соответствие с установленными требованиями, обеспечивает: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опубликование в порядке, установленном уставом муниципального образования </w:t>
      </w:r>
      <w:proofErr w:type="spellStart"/>
      <w:r w:rsidR="00526A78">
        <w:rPr>
          <w:sz w:val="28"/>
          <w:szCs w:val="28"/>
        </w:rPr>
        <w:t>Дигорское</w:t>
      </w:r>
      <w:proofErr w:type="spellEnd"/>
      <w:r w:rsidR="00526A78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, касающееся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размещение на официальном сайте Администрации </w:t>
      </w:r>
      <w:proofErr w:type="spellStart"/>
      <w:r w:rsidR="00526A78" w:rsidRPr="00526A78">
        <w:rPr>
          <w:sz w:val="28"/>
          <w:szCs w:val="28"/>
        </w:rPr>
        <w:t>Дигорское</w:t>
      </w:r>
      <w:proofErr w:type="spellEnd"/>
      <w:r w:rsidR="00526A78" w:rsidRPr="00526A78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B339F0" w:rsidRDefault="00FE2EFA">
      <w:pPr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B339F0" w:rsidRDefault="00B339F0">
      <w:pPr>
        <w:spacing w:before="280"/>
        <w:ind w:firstLine="539"/>
        <w:contextualSpacing/>
        <w:jc w:val="center"/>
        <w:rPr>
          <w:sz w:val="28"/>
          <w:szCs w:val="28"/>
        </w:rPr>
      </w:pPr>
    </w:p>
    <w:p w:rsidR="00B339F0" w:rsidRDefault="00FE2EFA">
      <w:pPr>
        <w:spacing w:before="280"/>
        <w:ind w:firstLine="53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Порядок сноса самовольной постройки или ее приведения в соответствии с установленными требованиями</w:t>
      </w:r>
    </w:p>
    <w:p w:rsidR="00B339F0" w:rsidRDefault="00B339F0">
      <w:pPr>
        <w:spacing w:before="280"/>
        <w:ind w:firstLine="539"/>
        <w:contextualSpacing/>
        <w:jc w:val="center"/>
        <w:rPr>
          <w:sz w:val="28"/>
          <w:szCs w:val="28"/>
        </w:rPr>
      </w:pP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3.1. </w:t>
      </w:r>
      <w:r>
        <w:rPr>
          <w:sz w:val="28"/>
          <w:szCs w:val="28"/>
        </w:rPr>
        <w:t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Комиссией.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При этом предлагаемый Комиссией 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установленным требованиям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3.2. </w:t>
      </w:r>
      <w:proofErr w:type="gramStart"/>
      <w:r>
        <w:rPr>
          <w:sz w:val="28"/>
          <w:szCs w:val="28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В случае если в установленный срок лицами, указанными в </w:t>
      </w:r>
      <w:hyperlink w:anchor="Par14" w:tooltip="#Par14" w:history="1">
        <w:r>
          <w:rPr>
            <w:sz w:val="28"/>
            <w:szCs w:val="28"/>
          </w:rPr>
          <w:t>п. 3.1</w:t>
        </w:r>
      </w:hyperlink>
      <w:r>
        <w:rPr>
          <w:sz w:val="28"/>
          <w:szCs w:val="28"/>
        </w:rPr>
        <w:t xml:space="preserve">. настоящего Положения, не выполнены обязанности, предусмотренные </w:t>
      </w:r>
      <w:hyperlink w:anchor="Par19" w:tooltip="#Par19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3.6. настоящего Положения,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</w:t>
      </w:r>
      <w:hyperlink r:id="rId7" w:tooltip="consultantplus://offline/ref=873D7A92AC4761D6C3BA33FD3678562B59D6ADB94ED01ECEC40A31FD68817DA7C81C07D53165D9FE43A259AEA4AAG9N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переходит к новому правообладателю земельного участка.</w:t>
      </w:r>
      <w:proofErr w:type="gramEnd"/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п. 3.1 настоящего Положения, а в случаях, предусмотренных </w:t>
      </w:r>
      <w:hyperlink w:anchor="Par15" w:tooltip="#Par15" w:history="1">
        <w:r>
          <w:rPr>
            <w:sz w:val="28"/>
            <w:szCs w:val="28"/>
          </w:rPr>
          <w:t>п</w:t>
        </w:r>
        <w:r>
          <w:rPr>
            <w:color w:val="0000FF"/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3.2 и 3.8.настоящего Положения, соответственно новый правообладатель земельного участка, Администрация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Снос самовольной постройки осуществляется в соответствии со </w:t>
      </w:r>
      <w:hyperlink r:id="rId8" w:tooltip="consultantplus://offline/ref=873D7A92AC4761D6C3BA33FD3678562B59D6ACBB4CD21ECEC40A31FD68817DA7DA1C5FDA3469C4F512ED1FFBABAA1B5B18D056B1C21CA4G1N" w:history="1">
        <w:r>
          <w:rPr>
            <w:sz w:val="28"/>
            <w:szCs w:val="28"/>
          </w:rPr>
          <w:t>статьями 55.30</w:t>
        </w:r>
      </w:hyperlink>
      <w:r>
        <w:rPr>
          <w:sz w:val="28"/>
          <w:szCs w:val="28"/>
        </w:rPr>
        <w:t xml:space="preserve"> и </w:t>
      </w:r>
      <w:hyperlink r:id="rId9" w:tooltip="consultantplus://offline/ref=873D7A92AC4761D6C3BA33FD3678562B59D6ACBB4CD21ECEC40A31FD68817DA7DA1C5FDA3468C5F512ED1FFBABAA1B5B18D056B1C21CA4G1N" w:history="1">
        <w:r>
          <w:rPr>
            <w:sz w:val="28"/>
            <w:szCs w:val="28"/>
          </w:rPr>
          <w:t>55.31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10" w:tooltip="consultantplus://offline/ref=873D7A92AC4761D6C3BA33FD3678562B59D6ACBB4CD21ECEC40A31FD68817DA7DA1C5FD9336DC0FD41B70FFFE2FD1E4710CB48B6DC1C40CDAFG3N" w:history="1">
        <w:r>
          <w:rPr>
            <w:sz w:val="28"/>
            <w:szCs w:val="28"/>
          </w:rPr>
          <w:t>главой 6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Лица, указанные в </w:t>
      </w:r>
      <w:hyperlink w:anchor="Par14" w:tooltip="#Par14" w:history="1">
        <w:r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3.1 настоящего Положения, обязаны: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осуществить снос самовольной постройки либо представить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</w:t>
      </w:r>
      <w:r>
        <w:rPr>
          <w:sz w:val="28"/>
          <w:szCs w:val="28"/>
        </w:rPr>
        <w:lastRenderedPageBreak/>
        <w:t>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>
        <w:rPr>
          <w:sz w:val="28"/>
          <w:szCs w:val="28"/>
        </w:rPr>
        <w:t xml:space="preserve"> При этом необходимо, чтобы в срок, установленный решением Комиссии или суда для сноса самовольной постройки или ее приведения в соответствие с установленными требованиями, такие лица представили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B339F0" w:rsidRDefault="00FE2EFA">
      <w:pPr>
        <w:spacing w:before="36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указанными в </w:t>
      </w:r>
      <w:hyperlink w:anchor="Par14" w:tooltip="#Par14" w:history="1">
        <w:r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3.1 настоящего Положения лицами в установленные сроки не выполнены обязанности, предусмотренные </w:t>
      </w:r>
      <w:hyperlink w:anchor="Par19" w:tooltip="#Par19" w:history="1">
        <w:r>
          <w:rPr>
            <w:sz w:val="28"/>
            <w:szCs w:val="28"/>
          </w:rPr>
          <w:t>п.3.6.</w:t>
        </w:r>
      </w:hyperlink>
      <w:r>
        <w:rPr>
          <w:sz w:val="28"/>
          <w:szCs w:val="28"/>
        </w:rPr>
        <w:t>, Администрация выполняет одно из следующих действий: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направляет в течение семи рабочих дней со дня истечения срока, предусмотренного п. 3.6. настоящего Положения для выполнения соответствующей обязанности, уведомление об </w:t>
      </w:r>
      <w:r w:rsidR="0077573F">
        <w:rPr>
          <w:sz w:val="28"/>
          <w:szCs w:val="28"/>
        </w:rPr>
        <w:t xml:space="preserve">этом в отдел Администрации </w:t>
      </w:r>
      <w:proofErr w:type="spellStart"/>
      <w:r w:rsidR="0077573F">
        <w:rPr>
          <w:sz w:val="28"/>
          <w:szCs w:val="28"/>
        </w:rPr>
        <w:t>Волго</w:t>
      </w:r>
      <w:r>
        <w:rPr>
          <w:sz w:val="28"/>
          <w:szCs w:val="28"/>
        </w:rPr>
        <w:t>донского</w:t>
      </w:r>
      <w:proofErr w:type="spellEnd"/>
      <w:r>
        <w:rPr>
          <w:sz w:val="28"/>
          <w:szCs w:val="28"/>
        </w:rPr>
        <w:t xml:space="preserve"> района, уполномоченного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обращается в течение шести месяцев со дня истечения срока, предусмотренного п. 3.6. настоящего Положения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</w:t>
      </w:r>
      <w:hyperlink w:anchor="Par34" w:tooltip="#Par34" w:history="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3.8. абзац 3 настоящего Положения;</w:t>
      </w:r>
      <w:proofErr w:type="gramEnd"/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обращается в течение шести месяцев со дня истечения срока, предусмотренного п. 3.6. настоящего Положения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</w:t>
      </w:r>
      <w:proofErr w:type="gramEnd"/>
      <w:r>
        <w:rPr>
          <w:sz w:val="28"/>
          <w:szCs w:val="28"/>
        </w:rPr>
        <w:t xml:space="preserve"> пользования, за исключением случая, предусмотренного </w:t>
      </w:r>
      <w:hyperlink w:anchor="Par34" w:tooltip="#Par34" w:history="1">
        <w:r>
          <w:rPr>
            <w:sz w:val="28"/>
            <w:szCs w:val="28"/>
          </w:rPr>
          <w:t>пунктом 3.8. абзац 3</w:t>
        </w:r>
      </w:hyperlink>
      <w:r>
        <w:rPr>
          <w:sz w:val="28"/>
          <w:szCs w:val="28"/>
        </w:rPr>
        <w:t xml:space="preserve"> настоящего Положения.</w:t>
      </w:r>
    </w:p>
    <w:p w:rsidR="00B339F0" w:rsidRDefault="00FE2EFA">
      <w:pPr>
        <w:spacing w:before="36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в течение двух месяцев со дня размещения на официальном сайте Администрации в информационно-телекоммуникационной сети "Интернет" </w:t>
      </w:r>
      <w:r>
        <w:rPr>
          <w:sz w:val="28"/>
          <w:szCs w:val="28"/>
        </w:rPr>
        <w:lastRenderedPageBreak/>
        <w:t xml:space="preserve">сообщения о планируемых сносе самовольной постройки или ее приведении в соответствие с установленными требованиями лица, указанные в </w:t>
      </w:r>
      <w:hyperlink w:anchor="Par14" w:tooltip="#Par14" w:history="1">
        <w:r>
          <w:rPr>
            <w:sz w:val="28"/>
            <w:szCs w:val="28"/>
          </w:rPr>
          <w:t>п.3.1</w:t>
        </w:r>
      </w:hyperlink>
      <w:r>
        <w:rPr>
          <w:sz w:val="28"/>
          <w:szCs w:val="28"/>
        </w:rPr>
        <w:t xml:space="preserve"> настоящего Положения, не были выявлены;</w:t>
      </w:r>
      <w:proofErr w:type="gramEnd"/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в течение шести месяцев со дня истечения срока, установленного решением суда или Администрацией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лица, указанные в </w:t>
      </w:r>
      <w:hyperlink w:anchor="Par14" w:tooltip="#Par14" w:history="1">
        <w:r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3.1. настоящего Положения, не выполнили соответствующие обязанности, предусмотренные </w:t>
      </w:r>
      <w:hyperlink w:anchor="Par19" w:tooltip="#Par19" w:history="1">
        <w:r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3.6, и земельный участок, на котором создана или возведена самовольная постройка,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</w:t>
      </w:r>
      <w:proofErr w:type="gramEnd"/>
      <w:r>
        <w:rPr>
          <w:sz w:val="28"/>
          <w:szCs w:val="28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в срок,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лицами, указанными в </w:t>
      </w:r>
      <w:hyperlink w:anchor="Par14" w:tooltip="#Par14" w:history="1">
        <w:r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3.1. настоящего Положения, не выполнены соответствующие обязанности, предусмотренные </w:t>
      </w:r>
      <w:hyperlink w:anchor="Par19" w:tooltip="#Par19" w:history="1">
        <w:r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3.6., при условии, что самовольная постройка создана или возведена на неделимом земельном участке, на котором также расположены объекты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капитального строительства, не являющиеся самовольными постройками.</w:t>
      </w:r>
      <w:proofErr w:type="gramEnd"/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течение двух месяцев со дня истечения сроков, указанных соответственно в </w:t>
      </w:r>
      <w:hyperlink w:anchor="Par32" w:tooltip="#Par32" w:history="1">
        <w:r>
          <w:rPr>
            <w:sz w:val="28"/>
            <w:szCs w:val="28"/>
          </w:rPr>
          <w:t>абзацах 1</w:t>
        </w:r>
      </w:hyperlink>
      <w:r>
        <w:rPr>
          <w:sz w:val="28"/>
          <w:szCs w:val="28"/>
        </w:rPr>
        <w:t xml:space="preserve"> - </w:t>
      </w:r>
      <w:hyperlink w:anchor="Par34" w:tooltip="#Par34" w:history="1">
        <w:r>
          <w:rPr>
            <w:sz w:val="28"/>
            <w:szCs w:val="28"/>
          </w:rPr>
          <w:t>3 пункта 3</w:t>
        </w:r>
      </w:hyperlink>
      <w:r>
        <w:rPr>
          <w:sz w:val="28"/>
          <w:szCs w:val="28"/>
        </w:rPr>
        <w:t>.8 настоящего Положения,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B339F0" w:rsidRDefault="00FE2EFA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proofErr w:type="gramStart"/>
      <w:r>
        <w:rPr>
          <w:sz w:val="28"/>
          <w:szCs w:val="28"/>
        </w:rPr>
        <w:t xml:space="preserve">В случаях, предусмотренных </w:t>
      </w:r>
      <w:hyperlink w:anchor="Par33" w:tooltip="#Par33" w:history="1">
        <w:r>
          <w:rPr>
            <w:sz w:val="28"/>
            <w:szCs w:val="28"/>
          </w:rPr>
          <w:t>абзацами 2</w:t>
        </w:r>
      </w:hyperlink>
      <w:r>
        <w:rPr>
          <w:sz w:val="28"/>
          <w:szCs w:val="28"/>
        </w:rPr>
        <w:t xml:space="preserve"> и </w:t>
      </w:r>
      <w:hyperlink w:anchor="Par34" w:tooltip="#Par34" w:history="1">
        <w:r>
          <w:rPr>
            <w:sz w:val="28"/>
            <w:szCs w:val="28"/>
          </w:rPr>
          <w:t>3 пункта 3</w:t>
        </w:r>
      </w:hyperlink>
      <w:r>
        <w:rPr>
          <w:sz w:val="28"/>
          <w:szCs w:val="28"/>
        </w:rPr>
        <w:t xml:space="preserve">.8 настоящего Положения,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</w:t>
      </w:r>
      <w:hyperlink w:anchor="Par14" w:tooltip="#Par14" w:history="1">
        <w:r>
          <w:rPr>
            <w:sz w:val="28"/>
            <w:szCs w:val="28"/>
          </w:rPr>
          <w:t>п.3.1</w:t>
        </w:r>
      </w:hyperlink>
      <w:r>
        <w:rPr>
          <w:sz w:val="28"/>
          <w:szCs w:val="28"/>
        </w:rPr>
        <w:t xml:space="preserve"> настоящего Положения, за исключением случая, если Администрация имеет право на возмещение за счет казны Российской Федерации расходов местного бюджета на выполнение работ</w:t>
      </w:r>
      <w:proofErr w:type="gramEnd"/>
      <w:r>
        <w:rPr>
          <w:sz w:val="28"/>
          <w:szCs w:val="28"/>
        </w:rPr>
        <w:t xml:space="preserve"> по сносу самовольной постройки или ее приведению в соответствие с установленными требованиями.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выполнение кадастровых работ по подготовке акта обследования здания или сооружения, являющихся самовольной постройкой, было обеспечено Администрацией, она вправе требовать возмещения расходов на эту подготовку от лиц, указанных в </w:t>
      </w:r>
      <w:hyperlink w:anchor="Par14" w:tooltip="#Par14" w:history="1">
        <w:r>
          <w:rPr>
            <w:sz w:val="28"/>
            <w:szCs w:val="28"/>
          </w:rPr>
          <w:t>3.1.</w:t>
        </w:r>
      </w:hyperlink>
      <w:r>
        <w:rPr>
          <w:sz w:val="28"/>
          <w:szCs w:val="28"/>
        </w:rPr>
        <w:t xml:space="preserve"> настоящего Положения.</w:t>
      </w:r>
    </w:p>
    <w:p w:rsidR="00B339F0" w:rsidRDefault="00B339F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339F0" w:rsidRDefault="00B339F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339F0" w:rsidRDefault="00B339F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339F0" w:rsidRDefault="00B339F0">
      <w:pPr>
        <w:ind w:left="-142" w:firstLine="709"/>
        <w:jc w:val="both"/>
        <w:rPr>
          <w:sz w:val="28"/>
          <w:szCs w:val="28"/>
        </w:rPr>
      </w:pPr>
    </w:p>
    <w:p w:rsidR="00B339F0" w:rsidRDefault="00B339F0">
      <w:pPr>
        <w:ind w:firstLine="566"/>
        <w:jc w:val="both"/>
        <w:rPr>
          <w:sz w:val="28"/>
          <w:szCs w:val="28"/>
        </w:rPr>
      </w:pPr>
    </w:p>
    <w:p w:rsidR="00B339F0" w:rsidRDefault="00B339F0">
      <w:pPr>
        <w:jc w:val="both"/>
        <w:rPr>
          <w:sz w:val="28"/>
          <w:szCs w:val="28"/>
        </w:rPr>
      </w:pPr>
    </w:p>
    <w:p w:rsidR="00B339F0" w:rsidRDefault="00B339F0">
      <w:pPr>
        <w:ind w:left="5103"/>
        <w:jc w:val="both"/>
        <w:rPr>
          <w:sz w:val="28"/>
          <w:szCs w:val="28"/>
        </w:rPr>
      </w:pPr>
    </w:p>
    <w:p w:rsidR="00B339F0" w:rsidRDefault="00B339F0" w:rsidP="006715FC">
      <w:pPr>
        <w:jc w:val="both"/>
        <w:rPr>
          <w:sz w:val="28"/>
          <w:szCs w:val="28"/>
        </w:rPr>
      </w:pPr>
    </w:p>
    <w:p w:rsidR="00B339F0" w:rsidRDefault="00FE2EF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B339F0" w:rsidRDefault="00FE2EF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 w:rsidR="006715FC">
        <w:rPr>
          <w:sz w:val="28"/>
          <w:szCs w:val="28"/>
        </w:rPr>
        <w:t>Дигорского</w:t>
      </w:r>
      <w:proofErr w:type="spellEnd"/>
      <w:r w:rsidR="006715FC">
        <w:rPr>
          <w:sz w:val="28"/>
          <w:szCs w:val="28"/>
        </w:rPr>
        <w:t xml:space="preserve"> городского поселения</w:t>
      </w:r>
    </w:p>
    <w:p w:rsidR="00B339F0" w:rsidRDefault="00AD44C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  __ 2021г №__</w:t>
      </w:r>
    </w:p>
    <w:p w:rsidR="00B339F0" w:rsidRDefault="00B339F0">
      <w:pPr>
        <w:ind w:left="5103"/>
        <w:jc w:val="both"/>
        <w:rPr>
          <w:sz w:val="28"/>
          <w:szCs w:val="28"/>
        </w:rPr>
      </w:pPr>
    </w:p>
    <w:p w:rsidR="00B339F0" w:rsidRDefault="00B339F0">
      <w:pPr>
        <w:ind w:left="-142" w:firstLine="709"/>
        <w:jc w:val="both"/>
        <w:rPr>
          <w:sz w:val="28"/>
          <w:szCs w:val="28"/>
        </w:rPr>
      </w:pPr>
    </w:p>
    <w:p w:rsidR="00B339F0" w:rsidRDefault="00FE2E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339F0" w:rsidRDefault="00FE2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</w:t>
      </w:r>
      <w:r>
        <w:rPr>
          <w:bCs/>
          <w:sz w:val="28"/>
          <w:szCs w:val="28"/>
        </w:rPr>
        <w:t xml:space="preserve">пресечению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.</w:t>
      </w: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FE2EF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Комиссии по пресечению самовольного строительства и принятию решений о сносе самовольных построек </w:t>
      </w:r>
      <w:r>
        <w:rPr>
          <w:sz w:val="28"/>
          <w:szCs w:val="28"/>
        </w:rPr>
        <w:br/>
        <w:t xml:space="preserve">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(далее - Положение) определяет основные задачи и порядок работы комиссии по пресечению самовольного строительства и принятию решений о сносе 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(далее – Комиссия).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задачами Комиссии являются: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уведомлений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Федерации;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рассмотрения уведомлений о выявлении самовольной постройки и документов, подтверждающих наличие признаков самовольной постройки, в срок, не превышающий двадцати рабочих дней со дня получения уведомления, совершить одно из действий указанных в п.2 статьи 55.32 Градостроительного Кодекса РФ;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Ростовской области, муниципальными правовыми актами, а также настоящим Положением.</w:t>
      </w:r>
      <w:r>
        <w:rPr>
          <w:sz w:val="28"/>
          <w:szCs w:val="28"/>
        </w:rPr>
        <w:br/>
      </w:r>
    </w:p>
    <w:p w:rsidR="00B339F0" w:rsidRDefault="00FE2E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 Права Комиссии</w:t>
      </w: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FE2EF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 Для реализации возложенных задач Комиссия вправе: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Приглашать на заседания представителей органов местного самоуправления муниципального образования </w:t>
      </w:r>
      <w:r w:rsidR="006715FC">
        <w:rPr>
          <w:sz w:val="28"/>
          <w:szCs w:val="28"/>
        </w:rPr>
        <w:t>Дигорский район</w:t>
      </w:r>
      <w:r>
        <w:rPr>
          <w:sz w:val="28"/>
          <w:szCs w:val="28"/>
        </w:rPr>
        <w:t>, специалистов организаций всех форм собственности, заинтересованных лиц.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Разрабатывать предложения по внесению изменений и дополнений в действующие муниципальные правовые акты по вопросам, связанным с предупреждением самовольного строительства и самовольного занятия </w:t>
      </w:r>
      <w:r>
        <w:rPr>
          <w:sz w:val="28"/>
          <w:szCs w:val="28"/>
        </w:rPr>
        <w:lastRenderedPageBreak/>
        <w:t xml:space="preserve">земельных участков на территории муниципального образования </w:t>
      </w:r>
      <w:proofErr w:type="spellStart"/>
      <w:r w:rsidR="006715FC">
        <w:rPr>
          <w:sz w:val="28"/>
          <w:szCs w:val="28"/>
        </w:rPr>
        <w:t>Дигорское</w:t>
      </w:r>
      <w:proofErr w:type="spellEnd"/>
      <w:r w:rsidR="006715F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.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Запрашивать (при необходимости) и получать в установленном порядке от территориальных органов федеральных органов исполнительной власти, предприятий, учреждений, организаций необходимую информацию по вопросам, входящим в компетенцию Комиссии.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 Рассматривать жалобы, обращения, заявления граждан и юридических лиц, касающиеся самовольных построек.</w:t>
      </w:r>
    </w:p>
    <w:p w:rsidR="00B339F0" w:rsidRDefault="00B339F0">
      <w:pPr>
        <w:spacing w:line="320" w:lineRule="exact"/>
        <w:jc w:val="center"/>
        <w:rPr>
          <w:sz w:val="28"/>
          <w:szCs w:val="28"/>
        </w:rPr>
      </w:pPr>
    </w:p>
    <w:p w:rsidR="00B339F0" w:rsidRDefault="00FE2EF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работы Комиссии</w:t>
      </w: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FE2EFA">
      <w:pPr>
        <w:ind w:firstLine="54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3.1. Рассмотрение </w:t>
      </w:r>
      <w:r>
        <w:rPr>
          <w:rStyle w:val="blk"/>
          <w:sz w:val="28"/>
          <w:szCs w:val="28"/>
        </w:rPr>
        <w:t>уведомления о выявлении самовольной постройки и документов, подтверждающих наличие признаков самовольной постройки, предусмотренных статьей 222 Гражданского кодекса Российской Федерации, и по результатам такого рассмотрения совершить одно из следующих действий: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1)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1" w:anchor="dst10908" w:tooltip="http://www.consultant.ru/document/cons_doc_LAW_300822/f670878d88ab83726bd1804b82668b84b027802e/#dst10908" w:history="1">
        <w:r>
          <w:rPr>
            <w:rStyle w:val="afd"/>
            <w:color w:val="000000"/>
            <w:sz w:val="28"/>
            <w:szCs w:val="28"/>
            <w:u w:val="none"/>
          </w:rPr>
          <w:t>пунктом 4 статьи 222</w:t>
        </w:r>
      </w:hyperlink>
      <w:r>
        <w:rPr>
          <w:rStyle w:val="blk"/>
          <w:sz w:val="28"/>
          <w:szCs w:val="28"/>
        </w:rPr>
        <w:t>Гражданского кодекса Российской Федерации;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2) обратиться в суд с иском о сносе самовольной постройки или ее приведении в соответствие с установленными требованиями;</w:t>
      </w:r>
    </w:p>
    <w:p w:rsidR="00B339F0" w:rsidRDefault="00FE2EFA">
      <w:pPr>
        <w:ind w:firstLine="708"/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3)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Комиссия является постоянно действующим коллегиальным органом Администрации </w:t>
      </w:r>
      <w:proofErr w:type="spellStart"/>
      <w:r w:rsidR="00526A78" w:rsidRPr="00526A78">
        <w:rPr>
          <w:sz w:val="28"/>
          <w:szCs w:val="28"/>
        </w:rPr>
        <w:t>Дигорское</w:t>
      </w:r>
      <w:proofErr w:type="spellEnd"/>
      <w:r w:rsidR="00526A78" w:rsidRPr="00526A78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Основной формой работы Комиссии являются заседания.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В состав Комиссии входят: председатель, заместитель председателя, секретарь, члены Комиссии.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Комиссию возглавляет председатель Комиссии, а в его отсутствие заместитель председателя Комиссии. Председатель Комиссии организует ее работу. Председатель Комиссии в </w:t>
      </w:r>
      <w:proofErr w:type="gramStart"/>
      <w:r>
        <w:rPr>
          <w:sz w:val="28"/>
          <w:szCs w:val="28"/>
        </w:rPr>
        <w:t>рамках, закрепленных за ним полномочий в соответствии с настоящим Положением осуществляет</w:t>
      </w:r>
      <w:proofErr w:type="gramEnd"/>
      <w:r>
        <w:rPr>
          <w:sz w:val="28"/>
          <w:szCs w:val="28"/>
        </w:rPr>
        <w:t xml:space="preserve"> следующие функции: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и обеспечивает деятельность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время и место проведения заседаний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Комиссии, дает им поручения;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информирует членов Комиссии о выполнении принятых на заседаниях решений;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привлекает к работе Комиссии экспертов и специалистов;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вносит на рассмотрение Комиссии внеплановые вопросы, а также созывает внеочередные заседания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документы Комиссии, в том числе выписки, протоколы, заключения, письма, запросы.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Заместитель председателя Комиссии по его поручению выполняет отдельные его полномочия, отвечает за выполнение решений Комиссии, замещает председателя Комиссии в случае его отсутствия или невозможности осуществления им своих обязанностей.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Члены Комиссии: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имеют право предварительно знакомиться с материалами документов, планируемых к рассмотрению на заседании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с правом голоса;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вносят предложения по вопросам, рассматриваемым на заседаниях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обладают равными правами при обсуждении рассматриваемых на заседании Комиссии вопросов;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 обсуждении.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Секретарь Комиссии: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 текущую организационную работу;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подготовку и проведение заседаний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Комиссии о месте и времени заседания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посещений заседаний Комиссии ее членами;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заседаний Комиссии.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учет и хранение протоколов заседаний Комиссии, актов, уведомлений и иных материалов работы Комиссии;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ведение делопроизводства Комиссии, в том числе прием документов на рассмотрение Комиссии, подготовку запросов и иных документов в процессе работы Комиссии, осуществляет подготовку выписок из протоколов заседаний Комиссии.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Заседания Комиссии проводятся по мере необходимости.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Комиссия принимает решение открытым голосованием большинством голосов присутствующих членов Комиссии.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 Заседание Комиссии правомочно, если на нем присутствует более половины ее членов. Решения принимаются большинством голосов от общего числа присутствующих членов Комиссии.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Решения Комиссии оформляются протоколом, который подписывается секретарем Комиссии и председателем Комиссии.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При несогласии с принятым решением или содержанием протокола заседания Комиссии член Комиссии вправе изложить в письменной форме свое </w:t>
      </w:r>
      <w:r>
        <w:rPr>
          <w:sz w:val="28"/>
          <w:szCs w:val="28"/>
        </w:rPr>
        <w:lastRenderedPageBreak/>
        <w:t>особое мнение по рассмотренному вопросу или предоставить замечания на протокол заседания, которые подлежат приобщению к протоколу заседания.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3.14. Выписки из протоколов заседаний Комиссии подписываются и заверяются председателем и секретарем Комиссии.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3.15. На заседание Комиссии могут быть приглашены: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балансодержателя инженерных сетей, в случае наличия таких инженерных сетей на земельном участке, который самовольно застроен;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органов прокуратуры;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органа государственной власти, осуществляющий государственный земельный надзор;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органа государственной власти, осуществляющий государственный строительный надзор;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должностное лицо Администрации </w:t>
      </w:r>
      <w:proofErr w:type="spellStart"/>
      <w:r>
        <w:rPr>
          <w:sz w:val="28"/>
          <w:szCs w:val="28"/>
        </w:rPr>
        <w:t>Волгодонского</w:t>
      </w:r>
      <w:proofErr w:type="spellEnd"/>
      <w:r>
        <w:rPr>
          <w:sz w:val="28"/>
          <w:szCs w:val="28"/>
        </w:rPr>
        <w:t xml:space="preserve"> района, уполномоченное на осуществление муниципального земельного контроля;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лица, заявления, обращения которых рассматриваются на заседании, или лица, интересы которых затрагиваются при рассмотрении вопросов.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Материалы для заседания Комиссии готовятся секретарем Комиссии. Подлинники протоколов заседаний, иные материалы Комиссии </w:t>
      </w:r>
      <w:proofErr w:type="gramStart"/>
      <w:r>
        <w:rPr>
          <w:sz w:val="28"/>
          <w:szCs w:val="28"/>
        </w:rPr>
        <w:t>хранятся</w:t>
      </w:r>
      <w:proofErr w:type="gramEnd"/>
      <w:r>
        <w:rPr>
          <w:sz w:val="28"/>
          <w:szCs w:val="28"/>
        </w:rPr>
        <w:t xml:space="preserve"> </w:t>
      </w:r>
      <w:r w:rsidR="00526A7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Администрации </w:t>
      </w:r>
      <w:proofErr w:type="spellStart"/>
      <w:r w:rsidR="00526A78">
        <w:rPr>
          <w:sz w:val="28"/>
          <w:szCs w:val="28"/>
        </w:rPr>
        <w:t>Дигорского</w:t>
      </w:r>
      <w:proofErr w:type="spellEnd"/>
      <w:r w:rsidR="00526A78">
        <w:rPr>
          <w:sz w:val="28"/>
          <w:szCs w:val="28"/>
        </w:rPr>
        <w:t xml:space="preserve"> городского поселения</w:t>
      </w:r>
      <w:r w:rsidR="00B50C63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трех лет.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Протокол заседания Комиссии подлежит обязательному размещению на официальном сайте в информационно-телекоммуникационной сети «Интернет» не позднее пяти рабочих дней со дня подписания протокола комиссии. </w:t>
      </w:r>
    </w:p>
    <w:p w:rsidR="00B339F0" w:rsidRDefault="00B339F0">
      <w:pPr>
        <w:spacing w:line="320" w:lineRule="exact"/>
        <w:ind w:firstLine="708"/>
        <w:jc w:val="both"/>
        <w:rPr>
          <w:sz w:val="28"/>
          <w:szCs w:val="28"/>
        </w:rPr>
      </w:pP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B339F0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B339F0" w:rsidRDefault="00B339F0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B339F0" w:rsidRDefault="00B339F0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B339F0" w:rsidRDefault="00B339F0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FE2EFA">
      <w:pPr>
        <w:ind w:left="5387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:rsidR="00B339F0" w:rsidRDefault="00FE2EFA">
      <w:pPr>
        <w:ind w:left="5387" w:hanging="14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4C4C" w:rsidRDefault="00526A78" w:rsidP="007C4C4C">
      <w:pPr>
        <w:ind w:left="5103"/>
        <w:jc w:val="center"/>
        <w:rPr>
          <w:sz w:val="28"/>
          <w:szCs w:val="28"/>
        </w:rPr>
      </w:pPr>
      <w:proofErr w:type="spellStart"/>
      <w:r w:rsidRPr="00526A78">
        <w:rPr>
          <w:sz w:val="28"/>
          <w:szCs w:val="28"/>
        </w:rPr>
        <w:t>Дигорское</w:t>
      </w:r>
      <w:proofErr w:type="spellEnd"/>
      <w:r w:rsidRPr="00526A78">
        <w:rPr>
          <w:sz w:val="28"/>
          <w:szCs w:val="28"/>
        </w:rPr>
        <w:t xml:space="preserve"> городское поселение </w:t>
      </w:r>
      <w:r w:rsidR="00AD44CF">
        <w:rPr>
          <w:sz w:val="28"/>
          <w:szCs w:val="28"/>
        </w:rPr>
        <w:t xml:space="preserve">  от __ __ 2021г №___</w:t>
      </w:r>
    </w:p>
    <w:p w:rsidR="00B339F0" w:rsidRDefault="00B339F0">
      <w:pPr>
        <w:ind w:left="5245"/>
        <w:jc w:val="center"/>
        <w:rPr>
          <w:sz w:val="28"/>
          <w:szCs w:val="28"/>
        </w:rPr>
      </w:pPr>
    </w:p>
    <w:p w:rsidR="00B339F0" w:rsidRDefault="00B339F0">
      <w:pPr>
        <w:tabs>
          <w:tab w:val="left" w:pos="5702"/>
        </w:tabs>
        <w:ind w:left="-142" w:firstLine="709"/>
        <w:jc w:val="both"/>
        <w:rPr>
          <w:sz w:val="28"/>
          <w:szCs w:val="28"/>
        </w:rPr>
      </w:pPr>
    </w:p>
    <w:p w:rsidR="00B339F0" w:rsidRDefault="00FE2EFA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B339F0" w:rsidRDefault="00B339F0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B339F0" w:rsidRDefault="00FE2EFA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пресечению самовольного строительства и принятию решений о сносе самовольных построек на территории муниципального образования </w:t>
      </w:r>
    </w:p>
    <w:p w:rsidR="00B339F0" w:rsidRDefault="006715F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Дигорское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p w:rsidR="00B339F0" w:rsidRDefault="00B339F0">
      <w:pPr>
        <w:jc w:val="center"/>
        <w:rPr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2"/>
      </w:tblGrid>
      <w:tr w:rsidR="00B339F0">
        <w:tc>
          <w:tcPr>
            <w:tcW w:w="4361" w:type="dxa"/>
          </w:tcPr>
          <w:p w:rsidR="00B339F0" w:rsidRDefault="00FE2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  <w:p w:rsidR="00B339F0" w:rsidRDefault="006715F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Коцкиев</w:t>
            </w:r>
            <w:proofErr w:type="spellEnd"/>
            <w:r>
              <w:rPr>
                <w:bCs/>
                <w:sz w:val="28"/>
                <w:szCs w:val="28"/>
              </w:rPr>
              <w:t xml:space="preserve"> Э.В.</w:t>
            </w:r>
          </w:p>
          <w:p w:rsidR="00B339F0" w:rsidRDefault="00B339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B339F0" w:rsidRDefault="00FE2EFA" w:rsidP="006715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</w:t>
            </w:r>
            <w:r>
              <w:rPr>
                <w:sz w:val="28"/>
                <w:szCs w:val="28"/>
              </w:rPr>
              <w:t xml:space="preserve">лава </w:t>
            </w:r>
            <w:r w:rsidR="006715FC">
              <w:rPr>
                <w:sz w:val="28"/>
                <w:szCs w:val="28"/>
              </w:rPr>
              <w:t xml:space="preserve">АМС </w:t>
            </w:r>
            <w:proofErr w:type="spellStart"/>
            <w:r w:rsidR="006715FC">
              <w:rPr>
                <w:sz w:val="28"/>
                <w:szCs w:val="28"/>
              </w:rPr>
              <w:t>Дигорского</w:t>
            </w:r>
            <w:proofErr w:type="spellEnd"/>
            <w:r w:rsidR="006715FC">
              <w:rPr>
                <w:sz w:val="28"/>
                <w:szCs w:val="28"/>
              </w:rPr>
              <w:t xml:space="preserve"> городского пос</w:t>
            </w:r>
            <w:r w:rsidR="0077573F">
              <w:rPr>
                <w:sz w:val="28"/>
                <w:szCs w:val="28"/>
              </w:rPr>
              <w:t>е</w:t>
            </w:r>
            <w:r w:rsidR="006715FC">
              <w:rPr>
                <w:sz w:val="28"/>
                <w:szCs w:val="28"/>
              </w:rPr>
              <w:t>ления</w:t>
            </w:r>
          </w:p>
        </w:tc>
      </w:tr>
      <w:tr w:rsidR="00B339F0">
        <w:tc>
          <w:tcPr>
            <w:tcW w:w="4361" w:type="dxa"/>
          </w:tcPr>
          <w:p w:rsidR="00B339F0" w:rsidRDefault="00FE2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Комиссии:</w:t>
            </w:r>
          </w:p>
          <w:p w:rsidR="00B339F0" w:rsidRDefault="006715F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Николов</w:t>
            </w:r>
            <w:proofErr w:type="spellEnd"/>
            <w:r>
              <w:rPr>
                <w:bCs/>
                <w:sz w:val="28"/>
                <w:szCs w:val="28"/>
              </w:rPr>
              <w:t xml:space="preserve"> А.Р.</w:t>
            </w:r>
          </w:p>
          <w:p w:rsidR="00B339F0" w:rsidRDefault="00B339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B339F0" w:rsidRDefault="00FE2E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</w:t>
            </w:r>
            <w:r w:rsidR="006715FC" w:rsidRPr="006715FC">
              <w:rPr>
                <w:bCs/>
                <w:sz w:val="28"/>
                <w:szCs w:val="28"/>
              </w:rPr>
              <w:t xml:space="preserve">Глава АМС </w:t>
            </w:r>
            <w:proofErr w:type="spellStart"/>
            <w:r w:rsidR="006715FC" w:rsidRPr="006715FC">
              <w:rPr>
                <w:bCs/>
                <w:sz w:val="28"/>
                <w:szCs w:val="28"/>
              </w:rPr>
              <w:t>Дигорского</w:t>
            </w:r>
            <w:proofErr w:type="spellEnd"/>
            <w:r w:rsidR="006715FC" w:rsidRPr="006715FC">
              <w:rPr>
                <w:bCs/>
                <w:sz w:val="28"/>
                <w:szCs w:val="28"/>
              </w:rPr>
              <w:t xml:space="preserve"> городского пос</w:t>
            </w:r>
            <w:r w:rsidR="0077573F">
              <w:rPr>
                <w:bCs/>
                <w:sz w:val="28"/>
                <w:szCs w:val="28"/>
              </w:rPr>
              <w:t>е</w:t>
            </w:r>
            <w:r w:rsidR="006715FC" w:rsidRPr="006715FC">
              <w:rPr>
                <w:bCs/>
                <w:sz w:val="28"/>
                <w:szCs w:val="28"/>
              </w:rPr>
              <w:t xml:space="preserve">ления                 </w:t>
            </w:r>
          </w:p>
        </w:tc>
      </w:tr>
      <w:tr w:rsidR="00B339F0">
        <w:tc>
          <w:tcPr>
            <w:tcW w:w="4361" w:type="dxa"/>
          </w:tcPr>
          <w:p w:rsidR="00B339F0" w:rsidRDefault="00FE2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  <w:p w:rsidR="00B339F0" w:rsidRDefault="0077573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Калагова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М.Е</w:t>
            </w:r>
            <w:r w:rsidR="006715F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92" w:type="dxa"/>
          </w:tcPr>
          <w:p w:rsidR="00B339F0" w:rsidRDefault="00FE2EFA" w:rsidP="006715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715FC">
              <w:rPr>
                <w:bCs/>
                <w:sz w:val="28"/>
                <w:szCs w:val="28"/>
              </w:rPr>
              <w:t xml:space="preserve">главный специалист-юрист АМС </w:t>
            </w:r>
            <w:proofErr w:type="spellStart"/>
            <w:r w:rsidR="006715FC">
              <w:rPr>
                <w:bCs/>
                <w:sz w:val="28"/>
                <w:szCs w:val="28"/>
              </w:rPr>
              <w:t>Дигорского</w:t>
            </w:r>
            <w:proofErr w:type="spellEnd"/>
            <w:r w:rsidR="006715FC">
              <w:rPr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B339F0">
        <w:tc>
          <w:tcPr>
            <w:tcW w:w="4361" w:type="dxa"/>
          </w:tcPr>
          <w:p w:rsidR="00B339F0" w:rsidRDefault="00B339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B339F0" w:rsidRDefault="00B339F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339F0">
        <w:tc>
          <w:tcPr>
            <w:tcW w:w="4361" w:type="dxa"/>
          </w:tcPr>
          <w:p w:rsidR="00B339F0" w:rsidRDefault="00FE2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  <w:p w:rsidR="00B339F0" w:rsidRDefault="00B339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B339F0" w:rsidRDefault="00B339F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339F0">
        <w:tc>
          <w:tcPr>
            <w:tcW w:w="4361" w:type="dxa"/>
          </w:tcPr>
          <w:p w:rsidR="00B339F0" w:rsidRDefault="006715F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Дзоциева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М.У.</w:t>
            </w:r>
          </w:p>
        </w:tc>
        <w:tc>
          <w:tcPr>
            <w:tcW w:w="5492" w:type="dxa"/>
          </w:tcPr>
          <w:p w:rsidR="00B339F0" w:rsidRDefault="00FE2EFA" w:rsidP="006715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715FC">
              <w:rPr>
                <w:sz w:val="28"/>
                <w:szCs w:val="28"/>
              </w:rPr>
              <w:t>специалист по строительству АМС ДГП</w:t>
            </w:r>
          </w:p>
        </w:tc>
      </w:tr>
      <w:tr w:rsidR="00B339F0">
        <w:tc>
          <w:tcPr>
            <w:tcW w:w="4361" w:type="dxa"/>
          </w:tcPr>
          <w:p w:rsidR="006715FC" w:rsidRDefault="006715F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Сурхаева</w:t>
            </w:r>
            <w:proofErr w:type="spellEnd"/>
            <w:r>
              <w:rPr>
                <w:bCs/>
                <w:sz w:val="28"/>
                <w:szCs w:val="28"/>
              </w:rPr>
              <w:t xml:space="preserve"> З.Б.</w:t>
            </w:r>
          </w:p>
          <w:p w:rsidR="00B339F0" w:rsidRPr="006715FC" w:rsidRDefault="006715FC" w:rsidP="006715FC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492" w:type="dxa"/>
          </w:tcPr>
          <w:p w:rsidR="00B339F0" w:rsidRDefault="00FE2EFA" w:rsidP="006715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715FC">
              <w:rPr>
                <w:bCs/>
                <w:sz w:val="28"/>
                <w:szCs w:val="28"/>
              </w:rPr>
              <w:t>начальник отдела АМС ДГП.</w:t>
            </w:r>
          </w:p>
        </w:tc>
      </w:tr>
    </w:tbl>
    <w:p w:rsidR="00B339F0" w:rsidRDefault="00B339F0">
      <w:pPr>
        <w:jc w:val="both"/>
        <w:rPr>
          <w:bCs/>
          <w:sz w:val="28"/>
          <w:szCs w:val="28"/>
        </w:rPr>
      </w:pPr>
    </w:p>
    <w:p w:rsidR="00B339F0" w:rsidRDefault="00FE2EFA">
      <w:pPr>
        <w:tabs>
          <w:tab w:val="left" w:pos="4536"/>
        </w:tabs>
        <w:jc w:val="both"/>
        <w:rPr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339F0" w:rsidRDefault="00B339F0">
      <w:pPr>
        <w:ind w:left="567"/>
      </w:pPr>
    </w:p>
    <w:sectPr w:rsidR="00B339F0" w:rsidSect="00CB7D35">
      <w:headerReference w:type="default" r:id="rId12"/>
      <w:footerReference w:type="default" r:id="rId13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45" w:rsidRDefault="00107E45">
      <w:r>
        <w:separator/>
      </w:r>
    </w:p>
  </w:endnote>
  <w:endnote w:type="continuationSeparator" w:id="1">
    <w:p w:rsidR="00107E45" w:rsidRDefault="0010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0941"/>
      <w:docPartObj>
        <w:docPartGallery w:val="Page Numbers (Bottom of Page)"/>
        <w:docPartUnique/>
      </w:docPartObj>
    </w:sdtPr>
    <w:sdtContent>
      <w:p w:rsidR="00B339F0" w:rsidRDefault="00C26B11">
        <w:pPr>
          <w:pStyle w:val="af8"/>
          <w:jc w:val="right"/>
        </w:pPr>
        <w:r>
          <w:fldChar w:fldCharType="begin"/>
        </w:r>
        <w:r w:rsidR="00FE2EFA">
          <w:instrText>PAGE \* MERGEFORMAT</w:instrText>
        </w:r>
        <w:r>
          <w:fldChar w:fldCharType="separate"/>
        </w:r>
        <w:r w:rsidR="00AD44CF">
          <w:rPr>
            <w:noProof/>
          </w:rPr>
          <w:t>1</w:t>
        </w:r>
        <w:r>
          <w:fldChar w:fldCharType="end"/>
        </w:r>
      </w:p>
    </w:sdtContent>
  </w:sdt>
  <w:p w:rsidR="00B339F0" w:rsidRDefault="00B339F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45" w:rsidRDefault="00107E45">
      <w:r>
        <w:separator/>
      </w:r>
    </w:p>
  </w:footnote>
  <w:footnote w:type="continuationSeparator" w:id="1">
    <w:p w:rsidR="00107E45" w:rsidRDefault="00107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FC" w:rsidRDefault="00FB7F42" w:rsidP="006715FC">
    <w:pPr>
      <w:pStyle w:val="af6"/>
      <w:tabs>
        <w:tab w:val="clear" w:pos="4677"/>
        <w:tab w:val="clear" w:pos="9355"/>
        <w:tab w:val="left" w:pos="7785"/>
      </w:tabs>
    </w:pPr>
    <w:r>
      <w:tab/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E7E"/>
    <w:multiLevelType w:val="hybridMultilevel"/>
    <w:tmpl w:val="A732D42A"/>
    <w:lvl w:ilvl="0" w:tplc="C5140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03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C9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A7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9F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A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ED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A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2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43FE"/>
    <w:multiLevelType w:val="hybridMultilevel"/>
    <w:tmpl w:val="37145FAA"/>
    <w:lvl w:ilvl="0" w:tplc="75EA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BCCB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965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126A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2464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50B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F45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12D2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807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436"/>
    <w:multiLevelType w:val="hybridMultilevel"/>
    <w:tmpl w:val="8B50E636"/>
    <w:lvl w:ilvl="0" w:tplc="44E8D7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C1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CC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8E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7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22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2C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82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8F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E10F2"/>
    <w:multiLevelType w:val="hybridMultilevel"/>
    <w:tmpl w:val="A9BC3D4E"/>
    <w:lvl w:ilvl="0" w:tplc="3604B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4EE0D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36E13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23C213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0F834D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2044175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83FCCDB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68D406D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AA7280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A6E2A60"/>
    <w:multiLevelType w:val="hybridMultilevel"/>
    <w:tmpl w:val="B4324EAE"/>
    <w:lvl w:ilvl="0" w:tplc="E0246284">
      <w:start w:val="1"/>
      <w:numFmt w:val="decimal"/>
      <w:lvlText w:val="%1."/>
      <w:lvlJc w:val="left"/>
      <w:pPr>
        <w:ind w:left="720" w:hanging="360"/>
      </w:pPr>
    </w:lvl>
    <w:lvl w:ilvl="1" w:tplc="FFEED310">
      <w:start w:val="1"/>
      <w:numFmt w:val="lowerLetter"/>
      <w:lvlText w:val="%2."/>
      <w:lvlJc w:val="left"/>
      <w:pPr>
        <w:ind w:left="1440" w:hanging="360"/>
      </w:pPr>
    </w:lvl>
    <w:lvl w:ilvl="2" w:tplc="8EEA1A84">
      <w:start w:val="1"/>
      <w:numFmt w:val="lowerRoman"/>
      <w:lvlText w:val="%3."/>
      <w:lvlJc w:val="right"/>
      <w:pPr>
        <w:ind w:left="2160" w:hanging="180"/>
      </w:pPr>
    </w:lvl>
    <w:lvl w:ilvl="3" w:tplc="83281732">
      <w:start w:val="1"/>
      <w:numFmt w:val="decimal"/>
      <w:lvlText w:val="%4."/>
      <w:lvlJc w:val="left"/>
      <w:pPr>
        <w:ind w:left="2880" w:hanging="360"/>
      </w:pPr>
    </w:lvl>
    <w:lvl w:ilvl="4" w:tplc="17488024">
      <w:start w:val="1"/>
      <w:numFmt w:val="lowerLetter"/>
      <w:lvlText w:val="%5."/>
      <w:lvlJc w:val="left"/>
      <w:pPr>
        <w:ind w:left="3600" w:hanging="360"/>
      </w:pPr>
    </w:lvl>
    <w:lvl w:ilvl="5" w:tplc="6122EA98">
      <w:start w:val="1"/>
      <w:numFmt w:val="lowerRoman"/>
      <w:lvlText w:val="%6."/>
      <w:lvlJc w:val="right"/>
      <w:pPr>
        <w:ind w:left="4320" w:hanging="180"/>
      </w:pPr>
    </w:lvl>
    <w:lvl w:ilvl="6" w:tplc="7EB43E78">
      <w:start w:val="1"/>
      <w:numFmt w:val="decimal"/>
      <w:lvlText w:val="%7."/>
      <w:lvlJc w:val="left"/>
      <w:pPr>
        <w:ind w:left="5040" w:hanging="360"/>
      </w:pPr>
    </w:lvl>
    <w:lvl w:ilvl="7" w:tplc="0D745DA0">
      <w:start w:val="1"/>
      <w:numFmt w:val="lowerLetter"/>
      <w:lvlText w:val="%8."/>
      <w:lvlJc w:val="left"/>
      <w:pPr>
        <w:ind w:left="5760" w:hanging="360"/>
      </w:pPr>
    </w:lvl>
    <w:lvl w:ilvl="8" w:tplc="2F9831D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83D17"/>
    <w:multiLevelType w:val="hybridMultilevel"/>
    <w:tmpl w:val="C3BC7B6C"/>
    <w:lvl w:ilvl="0" w:tplc="40BAB3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8B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DC0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A9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CE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00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0B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8F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EE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9745E"/>
    <w:multiLevelType w:val="hybridMultilevel"/>
    <w:tmpl w:val="0A42C6F8"/>
    <w:lvl w:ilvl="0" w:tplc="B06824AE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</w:lvl>
    <w:lvl w:ilvl="1" w:tplc="7B7A8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E8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C1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0F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47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8D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C5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64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D5412"/>
    <w:multiLevelType w:val="hybridMultilevel"/>
    <w:tmpl w:val="18CC9804"/>
    <w:lvl w:ilvl="0" w:tplc="64FA4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8C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18FC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C230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5A8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D68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8E1A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F81B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0A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37340"/>
    <w:multiLevelType w:val="hybridMultilevel"/>
    <w:tmpl w:val="583C6744"/>
    <w:lvl w:ilvl="0" w:tplc="F2C6419E">
      <w:start w:val="1"/>
      <w:numFmt w:val="decimal"/>
      <w:lvlText w:val="%1."/>
      <w:lvlJc w:val="left"/>
      <w:pPr>
        <w:ind w:left="720" w:hanging="360"/>
      </w:pPr>
    </w:lvl>
    <w:lvl w:ilvl="1" w:tplc="9E9A0E70">
      <w:start w:val="1"/>
      <w:numFmt w:val="lowerLetter"/>
      <w:lvlText w:val="%2."/>
      <w:lvlJc w:val="left"/>
      <w:pPr>
        <w:ind w:left="1440" w:hanging="360"/>
      </w:pPr>
    </w:lvl>
    <w:lvl w:ilvl="2" w:tplc="5FEEA2A0">
      <w:start w:val="1"/>
      <w:numFmt w:val="lowerRoman"/>
      <w:lvlText w:val="%3."/>
      <w:lvlJc w:val="right"/>
      <w:pPr>
        <w:ind w:left="2160" w:hanging="180"/>
      </w:pPr>
    </w:lvl>
    <w:lvl w:ilvl="3" w:tplc="5C686A20">
      <w:start w:val="1"/>
      <w:numFmt w:val="decimal"/>
      <w:lvlText w:val="%4."/>
      <w:lvlJc w:val="left"/>
      <w:pPr>
        <w:ind w:left="2880" w:hanging="360"/>
      </w:pPr>
    </w:lvl>
    <w:lvl w:ilvl="4" w:tplc="CF8229EC">
      <w:start w:val="1"/>
      <w:numFmt w:val="lowerLetter"/>
      <w:lvlText w:val="%5."/>
      <w:lvlJc w:val="left"/>
      <w:pPr>
        <w:ind w:left="3600" w:hanging="360"/>
      </w:pPr>
    </w:lvl>
    <w:lvl w:ilvl="5" w:tplc="BD5051A0">
      <w:start w:val="1"/>
      <w:numFmt w:val="lowerRoman"/>
      <w:lvlText w:val="%6."/>
      <w:lvlJc w:val="right"/>
      <w:pPr>
        <w:ind w:left="4320" w:hanging="180"/>
      </w:pPr>
    </w:lvl>
    <w:lvl w:ilvl="6" w:tplc="B9BA97EE">
      <w:start w:val="1"/>
      <w:numFmt w:val="decimal"/>
      <w:lvlText w:val="%7."/>
      <w:lvlJc w:val="left"/>
      <w:pPr>
        <w:ind w:left="5040" w:hanging="360"/>
      </w:pPr>
    </w:lvl>
    <w:lvl w:ilvl="7" w:tplc="03FAFCC6">
      <w:start w:val="1"/>
      <w:numFmt w:val="lowerLetter"/>
      <w:lvlText w:val="%8."/>
      <w:lvlJc w:val="left"/>
      <w:pPr>
        <w:ind w:left="5760" w:hanging="360"/>
      </w:pPr>
    </w:lvl>
    <w:lvl w:ilvl="8" w:tplc="D4508D0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64189"/>
    <w:multiLevelType w:val="hybridMultilevel"/>
    <w:tmpl w:val="BD2266EE"/>
    <w:lvl w:ilvl="0" w:tplc="3536DEFC">
      <w:start w:val="1"/>
      <w:numFmt w:val="decimal"/>
      <w:lvlText w:val="%1."/>
      <w:lvlJc w:val="left"/>
      <w:pPr>
        <w:ind w:left="1287" w:hanging="360"/>
      </w:pPr>
    </w:lvl>
    <w:lvl w:ilvl="1" w:tplc="133AD8AC">
      <w:start w:val="1"/>
      <w:numFmt w:val="lowerLetter"/>
      <w:lvlText w:val="%2."/>
      <w:lvlJc w:val="left"/>
      <w:pPr>
        <w:ind w:left="2007" w:hanging="360"/>
      </w:pPr>
    </w:lvl>
    <w:lvl w:ilvl="2" w:tplc="F16EB73E">
      <w:start w:val="1"/>
      <w:numFmt w:val="lowerRoman"/>
      <w:lvlText w:val="%3."/>
      <w:lvlJc w:val="right"/>
      <w:pPr>
        <w:ind w:left="2727" w:hanging="180"/>
      </w:pPr>
    </w:lvl>
    <w:lvl w:ilvl="3" w:tplc="78A6ECE6">
      <w:start w:val="1"/>
      <w:numFmt w:val="decimal"/>
      <w:lvlText w:val="%4."/>
      <w:lvlJc w:val="left"/>
      <w:pPr>
        <w:ind w:left="3447" w:hanging="360"/>
      </w:pPr>
    </w:lvl>
    <w:lvl w:ilvl="4" w:tplc="E4B23BBE">
      <w:start w:val="1"/>
      <w:numFmt w:val="lowerLetter"/>
      <w:lvlText w:val="%5."/>
      <w:lvlJc w:val="left"/>
      <w:pPr>
        <w:ind w:left="4167" w:hanging="360"/>
      </w:pPr>
    </w:lvl>
    <w:lvl w:ilvl="5" w:tplc="77FEDB86">
      <w:start w:val="1"/>
      <w:numFmt w:val="lowerRoman"/>
      <w:lvlText w:val="%6."/>
      <w:lvlJc w:val="right"/>
      <w:pPr>
        <w:ind w:left="4887" w:hanging="180"/>
      </w:pPr>
    </w:lvl>
    <w:lvl w:ilvl="6" w:tplc="5D04FA6A">
      <w:start w:val="1"/>
      <w:numFmt w:val="decimal"/>
      <w:lvlText w:val="%7."/>
      <w:lvlJc w:val="left"/>
      <w:pPr>
        <w:ind w:left="5607" w:hanging="360"/>
      </w:pPr>
    </w:lvl>
    <w:lvl w:ilvl="7" w:tplc="4240E034">
      <w:start w:val="1"/>
      <w:numFmt w:val="lowerLetter"/>
      <w:lvlText w:val="%8."/>
      <w:lvlJc w:val="left"/>
      <w:pPr>
        <w:ind w:left="6327" w:hanging="360"/>
      </w:pPr>
    </w:lvl>
    <w:lvl w:ilvl="8" w:tplc="AAEE1A1E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53327E3"/>
    <w:multiLevelType w:val="hybridMultilevel"/>
    <w:tmpl w:val="D95E7452"/>
    <w:lvl w:ilvl="0" w:tplc="EDC4269E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</w:lvl>
    <w:lvl w:ilvl="1" w:tplc="F620C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2A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44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EF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44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6A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48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6D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03450"/>
    <w:multiLevelType w:val="hybridMultilevel"/>
    <w:tmpl w:val="3424BAF6"/>
    <w:lvl w:ilvl="0" w:tplc="20FA5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BEB5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49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9E14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F828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A0A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81D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CF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809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9F0"/>
    <w:rsid w:val="00107E45"/>
    <w:rsid w:val="002518FF"/>
    <w:rsid w:val="003F58AE"/>
    <w:rsid w:val="00526A78"/>
    <w:rsid w:val="005902C4"/>
    <w:rsid w:val="006715FC"/>
    <w:rsid w:val="0077573F"/>
    <w:rsid w:val="007C4C4C"/>
    <w:rsid w:val="00944067"/>
    <w:rsid w:val="009B6C8D"/>
    <w:rsid w:val="00AD44CF"/>
    <w:rsid w:val="00B339F0"/>
    <w:rsid w:val="00B50C63"/>
    <w:rsid w:val="00B75151"/>
    <w:rsid w:val="00C26B11"/>
    <w:rsid w:val="00C27C5C"/>
    <w:rsid w:val="00CB7D35"/>
    <w:rsid w:val="00F95326"/>
    <w:rsid w:val="00FB7F42"/>
    <w:rsid w:val="00FD6D2B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D35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7D35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B7D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7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B7D3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B7D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B7D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B7D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B7D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B7D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B7D3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B7D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B7D3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B7D3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B7D3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B7D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B7D3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B7D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B7D35"/>
    <w:pPr>
      <w:ind w:left="720"/>
      <w:contextualSpacing/>
    </w:pPr>
  </w:style>
  <w:style w:type="paragraph" w:styleId="a4">
    <w:name w:val="No Spacing"/>
    <w:uiPriority w:val="1"/>
    <w:qFormat/>
    <w:rsid w:val="00CB7D35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CB7D3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B7D3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B7D35"/>
    <w:rPr>
      <w:sz w:val="24"/>
      <w:szCs w:val="24"/>
    </w:rPr>
  </w:style>
  <w:style w:type="character" w:customStyle="1" w:styleId="QuoteChar">
    <w:name w:val="Quote Char"/>
    <w:uiPriority w:val="29"/>
    <w:rsid w:val="00CB7D3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B7D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B7D35"/>
    <w:rPr>
      <w:i/>
    </w:rPr>
  </w:style>
  <w:style w:type="character" w:customStyle="1" w:styleId="HeaderChar">
    <w:name w:val="Header Char"/>
    <w:basedOn w:val="a0"/>
    <w:uiPriority w:val="99"/>
    <w:rsid w:val="00CB7D35"/>
  </w:style>
  <w:style w:type="character" w:customStyle="1" w:styleId="FooterChar">
    <w:name w:val="Footer Char"/>
    <w:basedOn w:val="a0"/>
    <w:uiPriority w:val="99"/>
    <w:rsid w:val="00CB7D35"/>
  </w:style>
  <w:style w:type="paragraph" w:styleId="a9">
    <w:name w:val="caption"/>
    <w:basedOn w:val="a"/>
    <w:next w:val="a"/>
    <w:uiPriority w:val="35"/>
    <w:semiHidden/>
    <w:unhideWhenUsed/>
    <w:qFormat/>
    <w:rsid w:val="00CB7D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B7D35"/>
  </w:style>
  <w:style w:type="table" w:customStyle="1" w:styleId="TableGridLight">
    <w:name w:val="Table Grid Light"/>
    <w:basedOn w:val="a1"/>
    <w:uiPriority w:val="59"/>
    <w:rsid w:val="00CB7D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B7D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B7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B7D3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B7D35"/>
    <w:rPr>
      <w:sz w:val="18"/>
    </w:rPr>
  </w:style>
  <w:style w:type="character" w:styleId="ac">
    <w:name w:val="footnote reference"/>
    <w:basedOn w:val="a0"/>
    <w:uiPriority w:val="99"/>
    <w:unhideWhenUsed/>
    <w:rsid w:val="00CB7D3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B7D35"/>
  </w:style>
  <w:style w:type="character" w:customStyle="1" w:styleId="ae">
    <w:name w:val="Текст концевой сноски Знак"/>
    <w:link w:val="ad"/>
    <w:uiPriority w:val="99"/>
    <w:rsid w:val="00CB7D35"/>
    <w:rPr>
      <w:sz w:val="20"/>
    </w:rPr>
  </w:style>
  <w:style w:type="character" w:styleId="af">
    <w:name w:val="endnote reference"/>
    <w:basedOn w:val="a0"/>
    <w:uiPriority w:val="99"/>
    <w:semiHidden/>
    <w:unhideWhenUsed/>
    <w:rsid w:val="00CB7D3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B7D35"/>
    <w:pPr>
      <w:spacing w:after="57"/>
    </w:pPr>
  </w:style>
  <w:style w:type="paragraph" w:styleId="21">
    <w:name w:val="toc 2"/>
    <w:basedOn w:val="a"/>
    <w:next w:val="a"/>
    <w:uiPriority w:val="39"/>
    <w:unhideWhenUsed/>
    <w:rsid w:val="00CB7D3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B7D3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B7D3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B7D3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B7D3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B7D3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B7D3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B7D35"/>
    <w:pPr>
      <w:spacing w:after="57"/>
      <w:ind w:left="2268"/>
    </w:pPr>
  </w:style>
  <w:style w:type="paragraph" w:styleId="af0">
    <w:name w:val="TOC Heading"/>
    <w:uiPriority w:val="39"/>
    <w:unhideWhenUsed/>
    <w:rsid w:val="00CB7D35"/>
  </w:style>
  <w:style w:type="character" w:customStyle="1" w:styleId="30">
    <w:name w:val="Заголовок 3 Знак"/>
    <w:basedOn w:val="a0"/>
    <w:link w:val="3"/>
    <w:semiHidden/>
    <w:rsid w:val="00CB7D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rsid w:val="00CB7D3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2">
    <w:name w:val="Title"/>
    <w:basedOn w:val="a"/>
    <w:link w:val="af3"/>
    <w:qFormat/>
    <w:rsid w:val="00CB7D35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CB7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B7D3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B7D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B7D3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CB7D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B7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CB7D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B7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D35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7D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B7D3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CB7D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a">
    <w:name w:val="page number"/>
    <w:basedOn w:val="a0"/>
    <w:rsid w:val="00CB7D35"/>
  </w:style>
  <w:style w:type="character" w:styleId="afb">
    <w:name w:val="Strong"/>
    <w:uiPriority w:val="22"/>
    <w:qFormat/>
    <w:rsid w:val="00CB7D35"/>
    <w:rPr>
      <w:b/>
      <w:bCs/>
    </w:rPr>
  </w:style>
  <w:style w:type="table" w:styleId="afc">
    <w:name w:val="Table Grid"/>
    <w:basedOn w:val="a1"/>
    <w:uiPriority w:val="59"/>
    <w:rsid w:val="00CB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Quote"/>
    <w:basedOn w:val="a"/>
    <w:next w:val="a"/>
    <w:link w:val="23"/>
    <w:uiPriority w:val="29"/>
    <w:qFormat/>
    <w:rsid w:val="00CB7D35"/>
    <w:rPr>
      <w:i/>
      <w:iCs/>
      <w:color w:val="000000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CB7D3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d">
    <w:name w:val="Hyperlink"/>
    <w:uiPriority w:val="99"/>
    <w:unhideWhenUsed/>
    <w:rsid w:val="00CB7D35"/>
    <w:rPr>
      <w:color w:val="0000FF"/>
      <w:u w:val="single"/>
    </w:rPr>
  </w:style>
  <w:style w:type="character" w:customStyle="1" w:styleId="blk">
    <w:name w:val="blk"/>
    <w:basedOn w:val="a0"/>
    <w:rsid w:val="00CB7D35"/>
  </w:style>
  <w:style w:type="character" w:styleId="afe">
    <w:name w:val="FollowedHyperlink"/>
    <w:basedOn w:val="a0"/>
    <w:uiPriority w:val="99"/>
    <w:semiHidden/>
    <w:unhideWhenUsed/>
    <w:rsid w:val="00CB7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semiHidden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2">
    <w:name w:val="Title"/>
    <w:basedOn w:val="a"/>
    <w:link w:val="af3"/>
    <w:qFormat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a">
    <w:name w:val="page number"/>
    <w:basedOn w:val="a0"/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Quote"/>
    <w:basedOn w:val="a"/>
    <w:next w:val="a"/>
    <w:link w:val="23"/>
    <w:uiPriority w:val="29"/>
    <w:qFormat/>
    <w:rPr>
      <w:i/>
      <w:iCs/>
      <w:color w:val="000000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D7A92AC4761D6C3BA33FD3678562B59D6ACBB4CD21ECEC40A31FD68817DA7DA1C5FDA3469C4F512ED1FFBABAA1B5B18D056B1C21CA4G1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3D7A92AC4761D6C3BA33FD3678562B59D6ADB94ED01ECEC40A31FD68817DA7C81C07D53165D9FE43A259AEA4AAG9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0822/f670878d88ab83726bd1804b82668b84b027802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3D7A92AC4761D6C3BA33FD3678562B59D6ACBB4CD21ECEC40A31FD68817DA7DA1C5FD9336DC0FD41B70FFFE2FD1E4710CB48B6DC1C40CDAFG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D7A92AC4761D6C3BA33FD3678562B59D6ACBB4CD21ECEC40A31FD68817DA7DA1C5FDA3468C5F512ED1FFBABAA1B5B18D056B1C21CA4G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Gorsovet-DGP</cp:lastModifiedBy>
  <cp:revision>6</cp:revision>
  <cp:lastPrinted>2021-07-13T08:02:00Z</cp:lastPrinted>
  <dcterms:created xsi:type="dcterms:W3CDTF">2021-07-23T12:57:00Z</dcterms:created>
  <dcterms:modified xsi:type="dcterms:W3CDTF">2021-07-30T09:51:00Z</dcterms:modified>
</cp:coreProperties>
</file>