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  <w:r w:rsidRPr="009D47F8">
        <w:rPr>
          <w:b/>
          <w:sz w:val="28"/>
          <w:szCs w:val="28"/>
        </w:rPr>
        <w:t>РЕСПУБЛИКА СЕВЕРНАЯ ОСЕТИЯ-АЛАНИЯ</w:t>
      </w: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  <w:r w:rsidRPr="009D47F8">
        <w:rPr>
          <w:b/>
          <w:sz w:val="28"/>
          <w:szCs w:val="28"/>
        </w:rPr>
        <w:t>АДМИНИСТАЦИИ МЕСТНОГО САМОУПРАВЛЕНИЯ</w:t>
      </w: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  <w:r w:rsidRPr="009D47F8">
        <w:rPr>
          <w:b/>
          <w:sz w:val="28"/>
          <w:szCs w:val="28"/>
        </w:rPr>
        <w:t>ДИГОРСКОГО ГОРОДСКОГО ПОСЕЛЕНИЯ</w:t>
      </w: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  <w:r w:rsidRPr="009D47F8">
        <w:rPr>
          <w:b/>
          <w:sz w:val="28"/>
          <w:szCs w:val="28"/>
        </w:rPr>
        <w:t>ДИГОРСКОГО РАЙОНА</w:t>
      </w:r>
    </w:p>
    <w:p w:rsidR="00A60BF6" w:rsidRPr="009D47F8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</w:p>
    <w:p w:rsidR="00A60BF6" w:rsidRDefault="00A60BF6" w:rsidP="00A60BF6">
      <w:pPr>
        <w:widowControl w:val="0"/>
        <w:autoSpaceDE w:val="0"/>
        <w:autoSpaceDN w:val="0"/>
        <w:adjustRightInd w:val="0"/>
        <w:ind w:left="567" w:right="-182"/>
        <w:jc w:val="center"/>
        <w:rPr>
          <w:b/>
          <w:sz w:val="28"/>
          <w:szCs w:val="28"/>
        </w:rPr>
      </w:pPr>
      <w:r w:rsidRPr="009D47F8">
        <w:rPr>
          <w:b/>
          <w:sz w:val="28"/>
          <w:szCs w:val="28"/>
        </w:rPr>
        <w:t>ПОСТАНОВЛЕНИЕ</w:t>
      </w:r>
    </w:p>
    <w:p w:rsidR="006715FC" w:rsidRPr="006715FC" w:rsidRDefault="006715FC" w:rsidP="006715FC">
      <w:pPr>
        <w:spacing w:line="360" w:lineRule="auto"/>
        <w:rPr>
          <w:sz w:val="28"/>
        </w:rPr>
      </w:pPr>
    </w:p>
    <w:p w:rsidR="006715FC" w:rsidRPr="006715FC" w:rsidRDefault="00A60BF6" w:rsidP="006715FC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</w:t>
      </w:r>
      <w:r w:rsidR="005B24CE">
        <w:rPr>
          <w:sz w:val="28"/>
        </w:rPr>
        <w:t>«25</w:t>
      </w:r>
      <w:r w:rsidR="00C27C5C">
        <w:rPr>
          <w:sz w:val="28"/>
        </w:rPr>
        <w:t xml:space="preserve">» июля </w:t>
      </w:r>
      <w:r w:rsidR="006715FC" w:rsidRPr="006715FC">
        <w:rPr>
          <w:sz w:val="28"/>
        </w:rPr>
        <w:t>202</w:t>
      </w:r>
      <w:r w:rsidR="00FB7F42">
        <w:rPr>
          <w:sz w:val="28"/>
        </w:rPr>
        <w:t xml:space="preserve">1г. </w:t>
      </w:r>
      <w:r w:rsidR="006715FC" w:rsidRPr="006715FC">
        <w:rPr>
          <w:sz w:val="28"/>
        </w:rPr>
        <w:t>№</w:t>
      </w:r>
      <w:r w:rsidR="005B24CE">
        <w:rPr>
          <w:sz w:val="28"/>
        </w:rPr>
        <w:t>280</w:t>
      </w:r>
      <w:r>
        <w:rPr>
          <w:sz w:val="28"/>
        </w:rPr>
        <w:t xml:space="preserve"> </w:t>
      </w:r>
      <w:r w:rsidR="006715FC" w:rsidRPr="006715FC">
        <w:rPr>
          <w:sz w:val="28"/>
        </w:rPr>
        <w:t>г.Дигора</w:t>
      </w:r>
    </w:p>
    <w:p w:rsidR="00B339F0" w:rsidRDefault="00B339F0" w:rsidP="006715FC">
      <w:pPr>
        <w:rPr>
          <w:sz w:val="28"/>
          <w:szCs w:val="28"/>
        </w:rPr>
      </w:pPr>
    </w:p>
    <w:p w:rsidR="00B339F0" w:rsidRPr="006715FC" w:rsidRDefault="00FE2EFA">
      <w:pPr>
        <w:tabs>
          <w:tab w:val="left" w:pos="4820"/>
          <w:tab w:val="left" w:pos="5387"/>
        </w:tabs>
        <w:ind w:right="4250"/>
        <w:jc w:val="both"/>
        <w:rPr>
          <w:b/>
          <w:bCs/>
          <w:sz w:val="28"/>
          <w:szCs w:val="28"/>
        </w:rPr>
      </w:pPr>
      <w:r w:rsidRPr="006715FC">
        <w:rPr>
          <w:b/>
          <w:bCs/>
          <w:sz w:val="28"/>
          <w:szCs w:val="28"/>
        </w:rPr>
        <w:t>Об утверждении Положения о порядке выявления, пресечения самовольного строительства на территории муниципального образования «</w:t>
      </w:r>
      <w:r w:rsidR="006715FC" w:rsidRPr="006715FC">
        <w:rPr>
          <w:b/>
          <w:bCs/>
          <w:sz w:val="28"/>
          <w:szCs w:val="28"/>
        </w:rPr>
        <w:t>Дигорское городское поселение</w:t>
      </w:r>
      <w:r w:rsidRPr="006715FC">
        <w:rPr>
          <w:b/>
          <w:bCs/>
          <w:sz w:val="28"/>
          <w:szCs w:val="28"/>
        </w:rPr>
        <w:t>»</w:t>
      </w:r>
    </w:p>
    <w:p w:rsidR="00B339F0" w:rsidRDefault="00B339F0">
      <w:pPr>
        <w:tabs>
          <w:tab w:val="left" w:pos="4820"/>
          <w:tab w:val="left" w:pos="5387"/>
        </w:tabs>
        <w:ind w:right="4250"/>
        <w:jc w:val="both"/>
        <w:rPr>
          <w:sz w:val="28"/>
          <w:szCs w:val="28"/>
        </w:rPr>
      </w:pPr>
    </w:p>
    <w:p w:rsidR="00B339F0" w:rsidRDefault="00FE2EF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>
        <w:rPr>
          <w:sz w:val="28"/>
          <w:szCs w:val="28"/>
        </w:rPr>
        <w:t xml:space="preserve">, в целях предотвращения самовольного строительства 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</w:p>
    <w:p w:rsidR="00B339F0" w:rsidRDefault="00B339F0">
      <w:pPr>
        <w:tabs>
          <w:tab w:val="left" w:pos="567"/>
          <w:tab w:val="left" w:pos="9356"/>
          <w:tab w:val="left" w:pos="9498"/>
        </w:tabs>
        <w:ind w:right="609"/>
        <w:jc w:val="center"/>
        <w:outlineLvl w:val="0"/>
        <w:rPr>
          <w:sz w:val="28"/>
          <w:szCs w:val="28"/>
        </w:rPr>
      </w:pPr>
    </w:p>
    <w:p w:rsidR="00B339F0" w:rsidRDefault="00FE2EFA">
      <w:pPr>
        <w:tabs>
          <w:tab w:val="left" w:pos="567"/>
          <w:tab w:val="left" w:pos="9356"/>
          <w:tab w:val="left" w:pos="9498"/>
        </w:tabs>
        <w:ind w:right="6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339F0" w:rsidRDefault="00B339F0">
      <w:pPr>
        <w:tabs>
          <w:tab w:val="left" w:pos="567"/>
          <w:tab w:val="left" w:pos="9356"/>
          <w:tab w:val="left" w:pos="9498"/>
        </w:tabs>
        <w:ind w:right="609" w:firstLine="540"/>
        <w:jc w:val="both"/>
        <w:outlineLvl w:val="0"/>
        <w:rPr>
          <w:sz w:val="28"/>
          <w:szCs w:val="28"/>
        </w:rPr>
      </w:pP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Дигорского городского поселения</w:t>
      </w:r>
      <w:r>
        <w:rPr>
          <w:sz w:val="28"/>
          <w:szCs w:val="28"/>
        </w:rPr>
        <w:t>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339F0" w:rsidRDefault="00A60BF6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E2EFA">
        <w:rPr>
          <w:sz w:val="28"/>
          <w:szCs w:val="28"/>
        </w:rPr>
        <w:t xml:space="preserve">Положение о </w:t>
      </w:r>
      <w:r w:rsidR="00FE2EFA">
        <w:rPr>
          <w:bCs/>
          <w:sz w:val="28"/>
          <w:szCs w:val="28"/>
        </w:rPr>
        <w:t xml:space="preserve">порядке выявления, пресечения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 w:rsidRPr="006715FC">
        <w:rPr>
          <w:sz w:val="28"/>
          <w:szCs w:val="28"/>
        </w:rPr>
        <w:t>Дигорского городского поселения</w:t>
      </w:r>
      <w:r w:rsidR="00FE2EFA">
        <w:rPr>
          <w:sz w:val="28"/>
          <w:szCs w:val="28"/>
        </w:rPr>
        <w:t xml:space="preserve"> (приложение 1).</w:t>
      </w:r>
    </w:p>
    <w:p w:rsidR="00B339F0" w:rsidRDefault="00A60BF6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E2EFA">
        <w:rPr>
          <w:sz w:val="28"/>
          <w:szCs w:val="28"/>
        </w:rPr>
        <w:t xml:space="preserve">Положение о комиссии по </w:t>
      </w:r>
      <w:r w:rsidR="00FE2EFA">
        <w:rPr>
          <w:bCs/>
          <w:sz w:val="28"/>
          <w:szCs w:val="28"/>
        </w:rPr>
        <w:t xml:space="preserve">пресечению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 w:rsidRPr="006715FC">
        <w:rPr>
          <w:sz w:val="28"/>
          <w:szCs w:val="28"/>
        </w:rPr>
        <w:t xml:space="preserve">Дигорского городского поселения </w:t>
      </w:r>
      <w:r w:rsidR="00FE2EFA">
        <w:rPr>
          <w:sz w:val="28"/>
          <w:szCs w:val="28"/>
        </w:rPr>
        <w:t>(приложение 2).</w:t>
      </w:r>
    </w:p>
    <w:p w:rsidR="00B339F0" w:rsidRDefault="00A60BF6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E2EFA">
        <w:rPr>
          <w:sz w:val="28"/>
          <w:szCs w:val="28"/>
        </w:rPr>
        <w:t>Состав</w:t>
      </w:r>
      <w:r w:rsidR="0077573F">
        <w:rPr>
          <w:sz w:val="28"/>
          <w:szCs w:val="28"/>
        </w:rPr>
        <w:t xml:space="preserve"> </w:t>
      </w:r>
      <w:r w:rsidR="00FE2EFA">
        <w:rPr>
          <w:sz w:val="28"/>
          <w:szCs w:val="28"/>
        </w:rPr>
        <w:t xml:space="preserve">комиссии по </w:t>
      </w:r>
      <w:r w:rsidR="00FE2EFA">
        <w:rPr>
          <w:bCs/>
          <w:sz w:val="28"/>
          <w:szCs w:val="28"/>
        </w:rPr>
        <w:t xml:space="preserve">пресечению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 w:rsidRPr="006715FC">
        <w:rPr>
          <w:sz w:val="28"/>
          <w:szCs w:val="28"/>
        </w:rPr>
        <w:t xml:space="preserve">Дигорского городского поселения </w:t>
      </w:r>
      <w:r w:rsidR="00FE2EFA">
        <w:rPr>
          <w:sz w:val="28"/>
          <w:szCs w:val="28"/>
        </w:rPr>
        <w:t>(приложение 3).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B339F0" w:rsidRDefault="00FE2EFA">
      <w:pPr>
        <w:numPr>
          <w:ilvl w:val="0"/>
          <w:numId w:val="14"/>
        </w:numPr>
        <w:ind w:left="0"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</w:t>
      </w:r>
      <w:r>
        <w:rPr>
          <w:sz w:val="28"/>
          <w:szCs w:val="28"/>
        </w:rPr>
        <w:br/>
        <w:t xml:space="preserve">на заместителя главы </w:t>
      </w:r>
      <w:r w:rsidR="006715FC">
        <w:rPr>
          <w:sz w:val="28"/>
          <w:szCs w:val="28"/>
        </w:rPr>
        <w:t xml:space="preserve">АМС Дигорского городского поселения </w:t>
      </w:r>
      <w:r>
        <w:rPr>
          <w:sz w:val="28"/>
          <w:szCs w:val="28"/>
        </w:rPr>
        <w:t>(</w:t>
      </w:r>
      <w:r w:rsidR="006715FC">
        <w:rPr>
          <w:sz w:val="28"/>
          <w:szCs w:val="28"/>
        </w:rPr>
        <w:t>А.Р.Николов</w:t>
      </w:r>
      <w:r>
        <w:rPr>
          <w:sz w:val="28"/>
          <w:szCs w:val="28"/>
        </w:rPr>
        <w:t>).</w:t>
      </w:r>
    </w:p>
    <w:p w:rsidR="00B339F0" w:rsidRDefault="00B339F0">
      <w:pPr>
        <w:ind w:left="-142" w:firstLine="682"/>
        <w:jc w:val="both"/>
        <w:rPr>
          <w:sz w:val="28"/>
          <w:szCs w:val="28"/>
        </w:rPr>
      </w:pPr>
    </w:p>
    <w:p w:rsidR="00B339F0" w:rsidRDefault="00B339F0" w:rsidP="006715FC">
      <w:pPr>
        <w:jc w:val="both"/>
        <w:rPr>
          <w:sz w:val="28"/>
          <w:szCs w:val="28"/>
        </w:rPr>
      </w:pPr>
    </w:p>
    <w:p w:rsidR="006715FC" w:rsidRPr="006715FC" w:rsidRDefault="00A60BF6" w:rsidP="006715FC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Глава </w:t>
      </w:r>
      <w:r w:rsidR="006715FC" w:rsidRPr="006715FC">
        <w:rPr>
          <w:b/>
          <w:spacing w:val="6"/>
          <w:sz w:val="28"/>
          <w:szCs w:val="28"/>
        </w:rPr>
        <w:t>АМС Дигорского</w:t>
      </w:r>
    </w:p>
    <w:p w:rsidR="00B339F0" w:rsidRPr="006715FC" w:rsidRDefault="006715FC" w:rsidP="006715FC">
      <w:pPr>
        <w:rPr>
          <w:b/>
        </w:rPr>
      </w:pPr>
      <w:r w:rsidRPr="006715FC">
        <w:rPr>
          <w:b/>
          <w:spacing w:val="6"/>
          <w:sz w:val="28"/>
          <w:szCs w:val="28"/>
        </w:rPr>
        <w:t>городского поселения Коцкиев Э.В.</w:t>
      </w:r>
    </w:p>
    <w:p w:rsidR="00B339F0" w:rsidRDefault="00B339F0">
      <w:pPr>
        <w:tabs>
          <w:tab w:val="left" w:pos="-142"/>
          <w:tab w:val="left" w:pos="9356"/>
          <w:tab w:val="left" w:pos="9498"/>
        </w:tabs>
        <w:ind w:left="-142" w:right="609"/>
        <w:jc w:val="both"/>
        <w:rPr>
          <w:sz w:val="16"/>
          <w:szCs w:val="16"/>
        </w:rPr>
      </w:pPr>
    </w:p>
    <w:p w:rsidR="00B339F0" w:rsidRDefault="00B339F0" w:rsidP="006715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FE2EFA" w:rsidP="005B24CE">
      <w:pPr>
        <w:ind w:left="5245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Приложение 1 </w:t>
      </w:r>
    </w:p>
    <w:p w:rsidR="00B339F0" w:rsidRDefault="00FE2EFA" w:rsidP="005B24CE">
      <w:pPr>
        <w:ind w:left="5245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постановлению </w:t>
      </w:r>
      <w:r w:rsidR="006715FC">
        <w:rPr>
          <w:rFonts w:eastAsia="Calibri"/>
          <w:bCs/>
          <w:sz w:val="28"/>
          <w:szCs w:val="28"/>
          <w:lang w:eastAsia="en-US"/>
        </w:rPr>
        <w:t>АМС Дигорского городского поселения</w:t>
      </w:r>
    </w:p>
    <w:p w:rsidR="00B339F0" w:rsidRDefault="005B24CE" w:rsidP="005B24C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от 25.07.2021г. № 280</w:t>
      </w:r>
      <w:r w:rsidR="006715FC">
        <w:rPr>
          <w:sz w:val="28"/>
          <w:szCs w:val="28"/>
        </w:rPr>
        <w:t xml:space="preserve"> </w:t>
      </w:r>
    </w:p>
    <w:p w:rsidR="00B339F0" w:rsidRDefault="00B339F0" w:rsidP="005B24CE">
      <w:pPr>
        <w:ind w:left="-142"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39F0" w:rsidRDefault="00FE2EFA">
      <w:pPr>
        <w:ind w:left="-142"/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порядке выявления, пресечения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6715FC" w:rsidRPr="006715FC">
        <w:rPr>
          <w:sz w:val="28"/>
          <w:szCs w:val="28"/>
        </w:rPr>
        <w:t>Дигорского городского поселения</w:t>
      </w:r>
    </w:p>
    <w:p w:rsidR="00B339F0" w:rsidRDefault="00B339F0">
      <w:pPr>
        <w:ind w:left="-142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B339F0" w:rsidRDefault="00FE2EFA">
      <w:pPr>
        <w:ind w:left="-142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B339F0" w:rsidRDefault="00B339F0">
      <w:pPr>
        <w:ind w:left="-142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FE2EFA">
        <w:rPr>
          <w:rFonts w:eastAsia="Calibri"/>
          <w:bCs/>
          <w:sz w:val="28"/>
          <w:szCs w:val="28"/>
          <w:lang w:eastAsia="en-US"/>
        </w:rPr>
        <w:t>Настоящее Положение: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1)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регламентирует процедуры выявления, пресечения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FE2EFA">
        <w:rPr>
          <w:rFonts w:eastAsia="Calibri"/>
          <w:bCs/>
          <w:sz w:val="28"/>
          <w:szCs w:val="28"/>
          <w:lang w:eastAsia="en-US"/>
        </w:rPr>
        <w:t xml:space="preserve">, 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2)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регламентирует процедуры, устанавливает правила, регулирует отношения в отношении сноса или приведения в соответствии с установленными требованиями самовольных построек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>,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устанавливает порядок принятия решения о сносе самовольной постройки или ее приведении </w:t>
      </w:r>
      <w:r w:rsidR="00FE2EFA">
        <w:rPr>
          <w:sz w:val="28"/>
          <w:szCs w:val="28"/>
        </w:rPr>
        <w:t>в соответствии с установленными требованиями, а также в</w:t>
      </w:r>
      <w:r w:rsidR="00FE2EFA">
        <w:rPr>
          <w:rFonts w:eastAsia="Calibri"/>
          <w:bCs/>
          <w:sz w:val="28"/>
          <w:szCs w:val="28"/>
          <w:lang w:eastAsia="en-US"/>
        </w:rPr>
        <w:t xml:space="preserve"> соответствие параметрам, установленным правилами землепользования и застройки, документации по планировке территории или обязательным требованиям к параметрам постройки, п</w:t>
      </w:r>
      <w:r>
        <w:rPr>
          <w:rFonts w:eastAsia="Calibri"/>
          <w:bCs/>
          <w:sz w:val="28"/>
          <w:szCs w:val="28"/>
          <w:lang w:eastAsia="en-US"/>
        </w:rPr>
        <w:t>редусмотренным законом (далее-</w:t>
      </w:r>
      <w:r w:rsidR="00FE2EFA">
        <w:rPr>
          <w:rFonts w:eastAsia="Calibri"/>
          <w:bCs/>
          <w:sz w:val="28"/>
          <w:szCs w:val="28"/>
          <w:lang w:eastAsia="en-US"/>
        </w:rPr>
        <w:t>установленные требования);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Положение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Уставом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FE2EFA">
        <w:rPr>
          <w:rFonts w:eastAsia="Calibri"/>
          <w:bCs/>
          <w:sz w:val="28"/>
          <w:szCs w:val="28"/>
          <w:lang w:eastAsia="en-US"/>
        </w:rPr>
        <w:t>, иными федеральными законами и нормативными правовыми актами Российской Федерации.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Целью настоящего Положения является реализация прав граждан на свободный доступ к местам общего пользования, на проживание в благоприятных условиях, предотвращение возникновения условий, могущих создать угрозу жизни и здоровью граждан, создание условий для обеспечения пожарной безопасности, безопасности при чрезвычайных ситуациях природного и техногенного характера. 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E2EFA">
        <w:rPr>
          <w:sz w:val="28"/>
          <w:szCs w:val="28"/>
        </w:rPr>
        <w:t>Для целей настоящего Положения используются следующие основные термины и понятия: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1.4.1.Самовольное строительство–</w:t>
      </w:r>
      <w:r w:rsidR="00FE2EFA">
        <w:rPr>
          <w:sz w:val="28"/>
          <w:szCs w:val="28"/>
        </w:rPr>
        <w:t xml:space="preserve">выполнение различных видов работ по возведению, созданию самовольных построек, а также выполнение различных </w:t>
      </w:r>
      <w:r w:rsidR="00FE2EFA">
        <w:rPr>
          <w:sz w:val="28"/>
          <w:szCs w:val="28"/>
        </w:rPr>
        <w:lastRenderedPageBreak/>
        <w:t>видов работ по реконструкции, влекущие за собой изменения первоначальных параметров, технических характеристик объекта капитального строительства, возведенного до этого времени на законных основаниях, без получения на это необходимых в силу закона согласований, разрешений или с нарушением градостроительных норм и правил.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60BF6">
        <w:rPr>
          <w:sz w:val="28"/>
          <w:szCs w:val="28"/>
        </w:rPr>
        <w:t>2.Самовольная постройка-з</w:t>
      </w:r>
      <w:r>
        <w:rPr>
          <w:sz w:val="28"/>
          <w:szCs w:val="28"/>
        </w:rPr>
        <w:t>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B339F0" w:rsidRDefault="00A60BF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1.4.3.</w:t>
      </w:r>
      <w:r w:rsidR="00FE2EFA">
        <w:rPr>
          <w:sz w:val="28"/>
          <w:szCs w:val="28"/>
        </w:rPr>
        <w:t>Сн</w:t>
      </w:r>
      <w:r>
        <w:rPr>
          <w:sz w:val="28"/>
          <w:szCs w:val="28"/>
        </w:rPr>
        <w:t>ос самовольной постройки–</w:t>
      </w:r>
      <w:r w:rsidR="00FE2EFA">
        <w:rPr>
          <w:rFonts w:eastAsia="Calibri"/>
          <w:sz w:val="28"/>
          <w:szCs w:val="28"/>
          <w:lang w:eastAsia="en-US"/>
        </w:rPr>
        <w:t xml:space="preserve">предусмотренные законодательством Российской Федерации действия уполномоченных органов либо лиц, осуществивших самовольную постройку, по освобождению земельных участков, в том числе работы по </w:t>
      </w:r>
      <w:r w:rsidR="00FE2EFA">
        <w:rPr>
          <w:sz w:val="28"/>
          <w:szCs w:val="28"/>
        </w:rPr>
        <w:t xml:space="preserve">ликвидации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разборке и (или) демонтажу объекта капитального строительства, в том числе его частей, </w:t>
      </w:r>
      <w:r w:rsidR="00FE2EFA">
        <w:rPr>
          <w:rFonts w:eastAsia="Calibri"/>
          <w:sz w:val="28"/>
          <w:szCs w:val="28"/>
          <w:lang w:eastAsia="en-US"/>
        </w:rPr>
        <w:t>вывозу имущества, материалов.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="00FE2EFA">
        <w:rPr>
          <w:sz w:val="28"/>
          <w:szCs w:val="28"/>
        </w:rPr>
        <w:t>Тер</w:t>
      </w:r>
      <w:r>
        <w:rPr>
          <w:sz w:val="28"/>
          <w:szCs w:val="28"/>
        </w:rPr>
        <w:t>ритории общего пользования-</w:t>
      </w:r>
      <w:r w:rsidR="00FE2EFA">
        <w:rPr>
          <w:sz w:val="28"/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пользования).</w:t>
      </w:r>
    </w:p>
    <w:p w:rsidR="00B339F0" w:rsidRDefault="00B339F0">
      <w:pPr>
        <w:ind w:firstLine="708"/>
        <w:contextualSpacing/>
        <w:jc w:val="both"/>
        <w:rPr>
          <w:sz w:val="28"/>
          <w:szCs w:val="28"/>
        </w:rPr>
      </w:pPr>
    </w:p>
    <w:p w:rsidR="00B339F0" w:rsidRDefault="00A60BF6">
      <w:pPr>
        <w:ind w:left="-142"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Порядок выявления, пресечения самовольного строительства </w:t>
      </w:r>
    </w:p>
    <w:p w:rsidR="00B339F0" w:rsidRDefault="00FE2EFA">
      <w:pPr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</w:p>
    <w:p w:rsidR="00B339F0" w:rsidRDefault="00B339F0">
      <w:pPr>
        <w:ind w:left="-142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а_2_1"/>
      <w:bookmarkEnd w:id="0"/>
      <w:r>
        <w:rPr>
          <w:rFonts w:eastAsia="Calibri"/>
          <w:bCs/>
          <w:sz w:val="28"/>
          <w:szCs w:val="28"/>
          <w:lang w:eastAsia="en-US"/>
        </w:rPr>
        <w:t>2.1.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Выявление фактов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7C4C4C">
        <w:rPr>
          <w:sz w:val="28"/>
          <w:szCs w:val="28"/>
        </w:rPr>
        <w:t xml:space="preserve"> </w:t>
      </w:r>
      <w:r w:rsidR="00FE2EFA">
        <w:rPr>
          <w:rFonts w:eastAsia="Calibri"/>
          <w:bCs/>
          <w:sz w:val="28"/>
          <w:szCs w:val="28"/>
          <w:lang w:eastAsia="en-US"/>
        </w:rPr>
        <w:t>осуществляется должностными лицами: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 xml:space="preserve">государственного строительного надзора, 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 xml:space="preserve">государственного земельного надзора, 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государственного надзора в области использования и охраны водных объектов,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государственного надзора в области охраны и использования особо охраняемых природных территорий,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E2EFA">
        <w:rPr>
          <w:sz w:val="28"/>
          <w:szCs w:val="28"/>
        </w:rPr>
        <w:t>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 xml:space="preserve">Администрации </w:t>
      </w:r>
      <w:r w:rsidR="006715FC">
        <w:rPr>
          <w:sz w:val="28"/>
          <w:szCs w:val="28"/>
        </w:rPr>
        <w:t>Дигорского</w:t>
      </w:r>
      <w:r w:rsidR="00FE2EFA">
        <w:rPr>
          <w:sz w:val="28"/>
          <w:szCs w:val="28"/>
        </w:rPr>
        <w:t xml:space="preserve"> района,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С заявлением о факте незаконного строительства вправе обратиться в Администрацию </w:t>
      </w:r>
      <w:r w:rsidR="006715FC">
        <w:rPr>
          <w:rFonts w:eastAsia="Calibri"/>
          <w:bCs/>
          <w:sz w:val="28"/>
          <w:szCs w:val="28"/>
          <w:lang w:eastAsia="en-US"/>
        </w:rPr>
        <w:t>Дигорского городского поселения</w:t>
      </w:r>
      <w:r w:rsidR="007C4C4C">
        <w:rPr>
          <w:rFonts w:eastAsia="Calibri"/>
          <w:bCs/>
          <w:sz w:val="28"/>
          <w:szCs w:val="28"/>
          <w:lang w:eastAsia="en-US"/>
        </w:rPr>
        <w:t xml:space="preserve"> </w:t>
      </w:r>
      <w:r w:rsidR="00FE2EFA">
        <w:rPr>
          <w:rFonts w:eastAsia="Calibri"/>
          <w:bCs/>
          <w:sz w:val="28"/>
          <w:szCs w:val="28"/>
          <w:lang w:eastAsia="en-US"/>
        </w:rPr>
        <w:t>(далее Администрация) любое заинтересованное юридическое или физическое лицо, в случае если самовольная постройка угрожает жизни и здоровью граждан. В этом случае Администрация уведомляет об этом государственные органы строительного надзора.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а_2_3"/>
      <w:bookmarkEnd w:id="1"/>
      <w:r>
        <w:rPr>
          <w:rFonts w:eastAsia="Calibri"/>
          <w:bCs/>
          <w:sz w:val="28"/>
          <w:szCs w:val="28"/>
          <w:lang w:eastAsia="en-US"/>
        </w:rPr>
        <w:t>2.3.</w:t>
      </w:r>
      <w:r w:rsidR="00FE2EFA">
        <w:rPr>
          <w:rFonts w:eastAsia="Calibri"/>
          <w:bCs/>
          <w:sz w:val="28"/>
          <w:szCs w:val="28"/>
          <w:lang w:eastAsia="en-US"/>
        </w:rPr>
        <w:t>Администрация в срок, не превышающий двадцати рабочих дней со дня получения уведомления о выявлении самовольной постройки с приложением документов, подтверждающих наличие признаков</w:t>
      </w:r>
      <w:r>
        <w:rPr>
          <w:rFonts w:eastAsia="Calibri"/>
          <w:bCs/>
          <w:sz w:val="28"/>
          <w:szCs w:val="28"/>
          <w:lang w:eastAsia="en-US"/>
        </w:rPr>
        <w:t xml:space="preserve"> самовольной постройки (далее–</w:t>
      </w:r>
      <w:r w:rsidR="00FE2EFA">
        <w:rPr>
          <w:rFonts w:eastAsia="Calibri"/>
          <w:bCs/>
          <w:sz w:val="28"/>
          <w:szCs w:val="28"/>
          <w:lang w:eastAsia="en-US"/>
        </w:rPr>
        <w:t xml:space="preserve">Уведомление), от исполнительных органов указанных в п. 2.1 настоящего Положения, обязана рассмотреть указанное уведомление и документы в составе Комиссии </w:t>
      </w:r>
      <w:r w:rsidR="00FE2EFA">
        <w:rPr>
          <w:sz w:val="28"/>
          <w:szCs w:val="28"/>
        </w:rPr>
        <w:t xml:space="preserve">по </w:t>
      </w:r>
      <w:r w:rsidR="00FE2EFA">
        <w:rPr>
          <w:bCs/>
          <w:sz w:val="28"/>
          <w:szCs w:val="28"/>
        </w:rPr>
        <w:t xml:space="preserve">пресечению самовольного строительства </w:t>
      </w:r>
      <w:r w:rsidR="00FE2EFA"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 xml:space="preserve"> (далее Комиссия) и </w:t>
      </w:r>
      <w:r w:rsidR="00FE2EFA">
        <w:rPr>
          <w:rFonts w:eastAsia="Calibri"/>
          <w:bCs/>
          <w:sz w:val="28"/>
          <w:szCs w:val="28"/>
          <w:lang w:eastAsia="en-US"/>
        </w:rPr>
        <w:t>по результатам такого рассмотрения совершить одно из следующих действий: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2" w:name="а_2_3_а1"/>
      <w:bookmarkEnd w:id="2"/>
      <w:r>
        <w:rPr>
          <w:rFonts w:eastAsia="Calibri"/>
          <w:bCs/>
          <w:sz w:val="28"/>
          <w:szCs w:val="28"/>
          <w:lang w:eastAsia="en-US"/>
        </w:rPr>
        <w:t>1)</w:t>
      </w:r>
      <w:r w:rsidR="00FE2EFA">
        <w:rPr>
          <w:rFonts w:eastAsia="Calibri"/>
          <w:bCs/>
          <w:sz w:val="28"/>
          <w:szCs w:val="28"/>
          <w:lang w:eastAsia="en-US"/>
        </w:rPr>
        <w:t>принять решение о сносе самовольной постройки или ее приведении в соответствии с установленными требованиями и в случаях, предусмотренных пунктом 4 статьи 222 Гражданского кодекса РФ. В этом случае снос самовольной постройки или ее приведении в соответствие с установленными требованиями осуществляется в порядке, установленном частями 4-15 статьи 55.32 ГрК РФ (Градостроительный кодекс РФ), без предъявления соответствующего иска в суд.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 обратиться с иском в суд о сносе самовольной постройки или ее приведении в соответствии с установленными требованиями во всех остальных случаях, не предусмотренных пунктом 4 статьи 222 Гражданского Кодекса РФ.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</w:t>
      </w:r>
      <w:r w:rsidR="00FE2EFA">
        <w:rPr>
          <w:rFonts w:eastAsia="Calibri"/>
          <w:bCs/>
          <w:sz w:val="28"/>
          <w:szCs w:val="28"/>
          <w:lang w:eastAsia="en-US"/>
        </w:rPr>
        <w:t>направить уведомление о том, что наличие признаков самовольной постройки не усматривается, в орган, от которого поступило уведомление о выявлении самовольной постройки.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2.4.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По результатам рассмотрения полученных Уведомлений, решение Комиссии оформляется протоколом. Протокол должен содержать следующую информацию: 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FE2EFA">
        <w:rPr>
          <w:rFonts w:eastAsia="Calibri"/>
          <w:bCs/>
          <w:sz w:val="28"/>
          <w:szCs w:val="28"/>
          <w:lang w:eastAsia="en-US"/>
        </w:rPr>
        <w:t>дата, место проведения заседания Комиссии;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="00FE2EFA">
        <w:rPr>
          <w:rFonts w:eastAsia="Calibri"/>
          <w:bCs/>
          <w:sz w:val="28"/>
          <w:szCs w:val="28"/>
          <w:lang w:eastAsia="en-US"/>
        </w:rPr>
        <w:t>состав Комиссии;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сведения об объекте капитального строительства, имеющего признаки самовольной постройки, с указанием идентифицирующих признаков: адреса, места расположения, площади, этажности, вида (жилое, нежилое, производственное, торговое и т.д.) и прочих параметров;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="00FE2EFA">
        <w:rPr>
          <w:sz w:val="28"/>
          <w:szCs w:val="28"/>
        </w:rPr>
        <w:t>сведения из градостроительной документации  или Выписки из ЕГРН о виде разрешенного использования земельного участка, на котором находится самовольная постройка;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сведения о лице, осуществившем самовольное строительство (при наличии таких сведений);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сведения о владельце земельного участка (при наличии таких сведений);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принятое решение в соответствии с п. 2.3. настоящего Положения;</w:t>
      </w:r>
    </w:p>
    <w:p w:rsidR="00B339F0" w:rsidRDefault="00FE2EFA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указание срока для сноса самовольной постройки или приведение ее в соответствие с установленными требованиями, в случае принятия решения в соответствии с п. 2.3 абзац 1 настоящего положения.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2.5.</w:t>
      </w:r>
      <w:r w:rsidR="00FE2EFA">
        <w:rPr>
          <w:rFonts w:eastAsia="Calibri"/>
          <w:bCs/>
          <w:sz w:val="28"/>
          <w:szCs w:val="28"/>
          <w:lang w:eastAsia="en-US"/>
        </w:rPr>
        <w:t>Комиссия принимает к рассмотрению Уведомления о выявлении самовольной постройки и перечень документов, подтверждающих наличие признаков самовольной постройки по форме, установленной приказом Минстроя России от 19.03.2019 г. № 169/пр.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bookmarkStart w:id="3" w:name="а_2_6"/>
      <w:bookmarkEnd w:id="3"/>
      <w:r>
        <w:rPr>
          <w:rFonts w:eastAsia="Calibri"/>
          <w:bCs/>
          <w:sz w:val="28"/>
          <w:szCs w:val="28"/>
          <w:lang w:eastAsia="en-US"/>
        </w:rPr>
        <w:t>2.6.</w:t>
      </w:r>
      <w:r w:rsidR="00FE2EFA">
        <w:rPr>
          <w:rFonts w:eastAsia="Calibri"/>
          <w:bCs/>
          <w:sz w:val="28"/>
          <w:szCs w:val="28"/>
          <w:lang w:eastAsia="en-US"/>
        </w:rPr>
        <w:t>В случае принятия Комиссией решения в соответствии с п. 2.3. абзац 1 настоящего Положения, Администрация в течение семи рабочих дней со дня принятия Комиссией решения о сносе самовольной постройки или ее приведении в соответствие с установленными требованиями, направляет копию соответствующего решения лицу, осуществившему самовольную постройку, а при отс</w:t>
      </w:r>
      <w:r w:rsidR="005B24CE">
        <w:rPr>
          <w:rFonts w:eastAsia="Calibri"/>
          <w:bCs/>
          <w:sz w:val="28"/>
          <w:szCs w:val="28"/>
          <w:lang w:eastAsia="en-US"/>
        </w:rPr>
        <w:t>утствии сведений о таком лице–</w:t>
      </w:r>
      <w:r w:rsidR="00FE2EFA">
        <w:rPr>
          <w:rFonts w:eastAsia="Calibri"/>
          <w:bCs/>
          <w:sz w:val="28"/>
          <w:szCs w:val="28"/>
          <w:lang w:eastAsia="en-US"/>
        </w:rPr>
        <w:t xml:space="preserve">правообладателю земельного участка, на котором создана или возведена самовольная постройка. </w:t>
      </w:r>
    </w:p>
    <w:p w:rsidR="00B339F0" w:rsidRDefault="00FE2E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Копия решения Комиссии (Протокол) направляется </w:t>
      </w:r>
      <w:r>
        <w:rPr>
          <w:sz w:val="28"/>
          <w:szCs w:val="28"/>
        </w:rPr>
        <w:t>заказным письмом с уведомлением о вручении. Возвращение почтового уведомления, в том числе за истечением срока хранения, либо отказ в получении почтового отправления считается надлежащим вручением решения Комиссии.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2.6.1.</w:t>
      </w:r>
      <w:r w:rsidR="00FE2EFA">
        <w:rPr>
          <w:rFonts w:eastAsia="Calibri"/>
          <w:bCs/>
          <w:sz w:val="28"/>
          <w:szCs w:val="28"/>
          <w:lang w:eastAsia="en-US"/>
        </w:rPr>
        <w:t>В случае отсутствия сведений о лицах, указанных в п. 2.6. настоящего Положения, Администрация в течение семи рабочих дней со дня принятия Комиссией решения о сносе самовольной постройки или ее приведении в соответствие с установленными требованиями, обеспечивает: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2EFA">
        <w:rPr>
          <w:sz w:val="28"/>
          <w:szCs w:val="28"/>
        </w:rPr>
        <w:t xml:space="preserve">опубликование в порядке, установленном уставом муниципального образования </w:t>
      </w:r>
      <w:r w:rsidR="00526A78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>, касающееся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2EFA">
        <w:rPr>
          <w:sz w:val="28"/>
          <w:szCs w:val="28"/>
        </w:rPr>
        <w:t xml:space="preserve">размещение на официальном сайте Администрации </w:t>
      </w:r>
      <w:r w:rsidR="00526A78" w:rsidRPr="00526A78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 xml:space="preserve"> в информационно-телекоммуникационной сети "Интернет" сообщения о планируемых сносе самовольной постройки или ее приведении в соответствие с установленными требованиями;</w:t>
      </w:r>
    </w:p>
    <w:p w:rsidR="00B339F0" w:rsidRDefault="00A60BF6">
      <w:pPr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2EFA">
        <w:rPr>
          <w:sz w:val="28"/>
          <w:szCs w:val="28"/>
        </w:rPr>
        <w:t>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B339F0" w:rsidRDefault="00B339F0">
      <w:pPr>
        <w:spacing w:before="280"/>
        <w:ind w:firstLine="539"/>
        <w:contextualSpacing/>
        <w:jc w:val="center"/>
        <w:rPr>
          <w:sz w:val="28"/>
          <w:szCs w:val="28"/>
        </w:rPr>
      </w:pPr>
    </w:p>
    <w:p w:rsidR="00B339F0" w:rsidRDefault="00A60BF6">
      <w:pPr>
        <w:spacing w:before="280"/>
        <w:ind w:firstLine="53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FE2EFA">
        <w:rPr>
          <w:sz w:val="28"/>
          <w:szCs w:val="28"/>
        </w:rPr>
        <w:t>Порядок сноса самовольной постройки или ее приведения в соответствии с установленными требованиями</w:t>
      </w:r>
    </w:p>
    <w:p w:rsidR="00B339F0" w:rsidRDefault="00B339F0">
      <w:pPr>
        <w:spacing w:before="280"/>
        <w:ind w:firstLine="539"/>
        <w:contextualSpacing/>
        <w:jc w:val="center"/>
        <w:rPr>
          <w:sz w:val="28"/>
          <w:szCs w:val="28"/>
        </w:rPr>
      </w:pP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3.1.</w:t>
      </w:r>
      <w:r w:rsidR="00FE2EFA">
        <w:rPr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Комиссией.</w:t>
      </w:r>
      <w:r w:rsidR="00FE2EFA">
        <w:rPr>
          <w:rFonts w:eastAsia="Calibri"/>
          <w:bCs/>
          <w:sz w:val="28"/>
          <w:szCs w:val="28"/>
          <w:lang w:eastAsia="en-US"/>
        </w:rPr>
        <w:t xml:space="preserve"> При этом предлагаемый Комиссией 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установленным требованиям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B339F0" w:rsidRDefault="00A60BF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3.2.</w:t>
      </w:r>
      <w:r w:rsidR="00FE2EFA">
        <w:rPr>
          <w:sz w:val="28"/>
          <w:szCs w:val="28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:rsidR="00B339F0" w:rsidRDefault="00A60BF6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FE2EFA">
        <w:rPr>
          <w:sz w:val="28"/>
          <w:szCs w:val="28"/>
        </w:rPr>
        <w:t xml:space="preserve">В случае если в установленный срок лицами, указанными в </w:t>
      </w:r>
      <w:hyperlink w:anchor="Par14" w:tooltip="#Par14" w:history="1">
        <w:r w:rsidR="00FE2EFA">
          <w:rPr>
            <w:sz w:val="28"/>
            <w:szCs w:val="28"/>
          </w:rPr>
          <w:t>п. 3.1</w:t>
        </w:r>
      </w:hyperlink>
      <w:r w:rsidR="00FE2EFA">
        <w:rPr>
          <w:sz w:val="28"/>
          <w:szCs w:val="28"/>
        </w:rPr>
        <w:t xml:space="preserve">. настоящего Положения, не выполнены обязанности, предусмотренные </w:t>
      </w:r>
      <w:hyperlink w:anchor="Par19" w:tooltip="#Par19" w:history="1">
        <w:r w:rsidR="00FE2EFA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3.6.</w:t>
      </w:r>
      <w:r w:rsidR="00FE2EFA">
        <w:rPr>
          <w:sz w:val="28"/>
          <w:szCs w:val="28"/>
        </w:rPr>
        <w:t xml:space="preserve">настоящего Положения,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</w:t>
      </w:r>
      <w:hyperlink r:id="rId7" w:tooltip="consultantplus://offline/ref=873D7A92AC4761D6C3BA33FD3678562B59D6ADB94ED01ECEC40A31FD68817DA7C81C07D53165D9FE43A259AEA4AAG9N" w:history="1">
        <w:r w:rsidR="00FE2EFA">
          <w:rPr>
            <w:sz w:val="28"/>
            <w:szCs w:val="28"/>
          </w:rPr>
          <w:t>кодексом</w:t>
        </w:r>
      </w:hyperlink>
      <w:r w:rsidR="00FE2EFA">
        <w:rPr>
          <w:sz w:val="28"/>
          <w:szCs w:val="28"/>
        </w:rPr>
        <w:t xml:space="preserve"> Российской Федерации, переходит к новому правообладателю земельного участка.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E2EFA">
        <w:rPr>
          <w:sz w:val="28"/>
          <w:szCs w:val="28"/>
        </w:rPr>
        <w:t>В случае, если принято решение о сносе самовольной постройки или ее приведении в соответствие с установленными требованиями, лица, указанные в п. 3.</w:t>
      </w:r>
      <w:r>
        <w:rPr>
          <w:sz w:val="28"/>
          <w:szCs w:val="28"/>
        </w:rPr>
        <w:t>1</w:t>
      </w:r>
      <w:r w:rsidR="00FE2EFA">
        <w:rPr>
          <w:sz w:val="28"/>
          <w:szCs w:val="28"/>
        </w:rPr>
        <w:t xml:space="preserve">настоящего Положения, а в случаях, предусмотренных </w:t>
      </w:r>
      <w:hyperlink w:anchor="Par15" w:tooltip="#Par15" w:history="1">
        <w:r w:rsidR="00FE2EFA">
          <w:rPr>
            <w:sz w:val="28"/>
            <w:szCs w:val="28"/>
          </w:rPr>
          <w:t>п</w:t>
        </w:r>
        <w:r w:rsidR="00FE2EFA">
          <w:rPr>
            <w:color w:val="0000FF"/>
            <w:sz w:val="28"/>
            <w:szCs w:val="28"/>
          </w:rPr>
          <w:t>.</w:t>
        </w:r>
      </w:hyperlink>
      <w:r w:rsidR="00FE2EFA">
        <w:rPr>
          <w:sz w:val="28"/>
          <w:szCs w:val="28"/>
        </w:rPr>
        <w:t xml:space="preserve"> 3.2 и 3.8.настоящего Положения, соответственно новый правообладатель земельного участка, Администрация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E2EFA">
        <w:rPr>
          <w:sz w:val="28"/>
          <w:szCs w:val="28"/>
        </w:rPr>
        <w:t xml:space="preserve">Снос самовольной постройки осуществляется в соответствии со </w:t>
      </w:r>
      <w:hyperlink r:id="rId8" w:tooltip="consultantplus://offline/ref=873D7A92AC4761D6C3BA33FD3678562B59D6ACBB4CD21ECEC40A31FD68817DA7DA1C5FDA3469C4F512ED1FFBABAA1B5B18D056B1C21CA4G1N" w:history="1">
        <w:r w:rsidR="00FE2EFA">
          <w:rPr>
            <w:sz w:val="28"/>
            <w:szCs w:val="28"/>
          </w:rPr>
          <w:t>статьями 55.30</w:t>
        </w:r>
      </w:hyperlink>
      <w:r w:rsidR="00FE2EFA">
        <w:rPr>
          <w:sz w:val="28"/>
          <w:szCs w:val="28"/>
        </w:rPr>
        <w:t xml:space="preserve"> и </w:t>
      </w:r>
      <w:hyperlink r:id="rId9" w:tooltip="consultantplus://offline/ref=873D7A92AC4761D6C3BA33FD3678562B59D6ACBB4CD21ECEC40A31FD68817DA7DA1C5FDA3468C5F512ED1FFBABAA1B5B18D056B1C21CA4G1N" w:history="1">
        <w:r w:rsidR="00FE2EFA">
          <w:rPr>
            <w:sz w:val="28"/>
            <w:szCs w:val="28"/>
          </w:rPr>
          <w:t>55.31</w:t>
        </w:r>
      </w:hyperlink>
      <w:r w:rsidR="00FE2EFA">
        <w:rPr>
          <w:sz w:val="28"/>
          <w:szCs w:val="28"/>
        </w:rPr>
        <w:t xml:space="preserve">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0" w:tooltip="consultantplus://offline/ref=873D7A92AC4761D6C3BA33FD3678562B59D6ACBB4CD21ECEC40A31FD68817DA7DA1C5FD9336DC0FD41B70FFFE2FD1E4710CB48B6DC1C40CDAFG3N" w:history="1">
        <w:r w:rsidR="00FE2EFA">
          <w:rPr>
            <w:sz w:val="28"/>
            <w:szCs w:val="28"/>
          </w:rPr>
          <w:t>главой 6</w:t>
        </w:r>
      </w:hyperlink>
      <w:r w:rsidR="00FE2EFA">
        <w:rPr>
          <w:sz w:val="28"/>
          <w:szCs w:val="28"/>
        </w:rPr>
        <w:t xml:space="preserve"> ГрК РФ.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E2EFA">
        <w:rPr>
          <w:sz w:val="28"/>
          <w:szCs w:val="28"/>
        </w:rPr>
        <w:t xml:space="preserve">Лица, указанные в </w:t>
      </w:r>
      <w:hyperlink w:anchor="Par14" w:tooltip="#Par14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 3.1 настоящего Положения, обязаны: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2EFA">
        <w:rPr>
          <w:sz w:val="28"/>
          <w:szCs w:val="28"/>
        </w:rP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2EFA">
        <w:rPr>
          <w:sz w:val="28"/>
          <w:szCs w:val="28"/>
        </w:rPr>
        <w:t xml:space="preserve">осуществить снос самовольной постройки либо представить в Администрацию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</w:t>
      </w:r>
      <w:r w:rsidR="00FE2EFA">
        <w:rPr>
          <w:sz w:val="28"/>
          <w:szCs w:val="28"/>
        </w:rPr>
        <w:lastRenderedPageBreak/>
        <w:t>требованиями, в срок, установленный указанным решением для сноса самовольной постройки;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2EFA">
        <w:rPr>
          <w:sz w:val="28"/>
          <w:szCs w:val="28"/>
        </w:rPr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установленный решением Комиссии или суда для сноса самовольной постройки или ее приведения в соответствие с установленными требованиями, такие лица представили в Администрацию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B339F0" w:rsidRDefault="00A60BF6">
      <w:pPr>
        <w:spacing w:before="36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EFA">
        <w:rPr>
          <w:sz w:val="28"/>
          <w:szCs w:val="28"/>
        </w:rPr>
        <w:t xml:space="preserve">В случае, если указанными в </w:t>
      </w:r>
      <w:hyperlink w:anchor="Par14" w:tooltip="#Par14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3.1 настоящего Положения лицами в установленные сроки не выполнены обязанности, предусмотренные </w:t>
      </w:r>
      <w:hyperlink w:anchor="Par19" w:tooltip="#Par19" w:history="1">
        <w:r w:rsidR="00FE2EFA">
          <w:rPr>
            <w:sz w:val="28"/>
            <w:szCs w:val="28"/>
          </w:rPr>
          <w:t>п.3.6.</w:t>
        </w:r>
      </w:hyperlink>
      <w:r w:rsidR="00FE2EFA">
        <w:rPr>
          <w:sz w:val="28"/>
          <w:szCs w:val="28"/>
        </w:rPr>
        <w:t>, Администрация выполняет одно из следующих действий: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2EFA">
        <w:rPr>
          <w:sz w:val="28"/>
          <w:szCs w:val="28"/>
        </w:rPr>
        <w:t xml:space="preserve">направляет в течение семи рабочих дней со дня истечения срока, предусмотренного п. 3.6. настоящего Положения для выполнения соответствующей обязанности, уведомление об </w:t>
      </w:r>
      <w:r w:rsidR="0077573F">
        <w:rPr>
          <w:sz w:val="28"/>
          <w:szCs w:val="28"/>
        </w:rPr>
        <w:t>этом в отдел Администрации Волго</w:t>
      </w:r>
      <w:r w:rsidR="00FE2EFA">
        <w:rPr>
          <w:sz w:val="28"/>
          <w:szCs w:val="28"/>
        </w:rPr>
        <w:t>донского района, уполномоченного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2EFA">
        <w:rPr>
          <w:sz w:val="28"/>
          <w:szCs w:val="28"/>
        </w:rPr>
        <w:t xml:space="preserve">обращается в течение шести месяцев со дня истечения срока, предусмотренного п. 3.6. настоящего Положения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</w:t>
      </w:r>
      <w:hyperlink w:anchor="Par34" w:tooltip="#Par34" w:history="1">
        <w:r w:rsidR="00FE2EFA">
          <w:rPr>
            <w:sz w:val="28"/>
            <w:szCs w:val="28"/>
          </w:rPr>
          <w:t xml:space="preserve">пунктом </w:t>
        </w:r>
      </w:hyperlink>
      <w:r w:rsidR="00FE2EFA">
        <w:rPr>
          <w:sz w:val="28"/>
          <w:szCs w:val="28"/>
        </w:rPr>
        <w:t>3.8. абзац 3 настоящего Положения;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2EFA">
        <w:rPr>
          <w:sz w:val="28"/>
          <w:szCs w:val="28"/>
        </w:rPr>
        <w:t xml:space="preserve">обращается в течение шести месяцев со дня истечения срока, предусмотренного п. 3.6. настоящего Положения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</w:t>
      </w:r>
      <w:hyperlink w:anchor="Par34" w:tooltip="#Par34" w:history="1">
        <w:r w:rsidR="00FE2EFA">
          <w:rPr>
            <w:sz w:val="28"/>
            <w:szCs w:val="28"/>
          </w:rPr>
          <w:t>пунктом 3.8. абзац 3</w:t>
        </w:r>
      </w:hyperlink>
      <w:r w:rsidR="00FE2EFA">
        <w:rPr>
          <w:sz w:val="28"/>
          <w:szCs w:val="28"/>
        </w:rPr>
        <w:t xml:space="preserve"> настоящего Положения.</w:t>
      </w:r>
    </w:p>
    <w:p w:rsidR="00B339F0" w:rsidRDefault="00A60BF6">
      <w:pPr>
        <w:spacing w:before="36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FE2EFA">
        <w:rPr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2EFA">
        <w:rPr>
          <w:sz w:val="28"/>
          <w:szCs w:val="28"/>
        </w:rPr>
        <w:t xml:space="preserve">в течение двух месяцев со дня размещения на официальном сайте Администрации в информационно-телекоммуникационной сети "Интернет" сообщения о планируемых сносе самовольной постройки или ее приведении в </w:t>
      </w:r>
      <w:r w:rsidR="00FE2EFA">
        <w:rPr>
          <w:sz w:val="28"/>
          <w:szCs w:val="28"/>
        </w:rPr>
        <w:lastRenderedPageBreak/>
        <w:t xml:space="preserve">соответствие с установленными требованиями лица, указанные в </w:t>
      </w:r>
      <w:hyperlink w:anchor="Par14" w:tooltip="#Par14" w:history="1">
        <w:r w:rsidR="00FE2EFA">
          <w:rPr>
            <w:sz w:val="28"/>
            <w:szCs w:val="28"/>
          </w:rPr>
          <w:t>п.3.1</w:t>
        </w:r>
      </w:hyperlink>
      <w:r w:rsidR="00FE2EFA">
        <w:rPr>
          <w:sz w:val="28"/>
          <w:szCs w:val="28"/>
        </w:rPr>
        <w:t xml:space="preserve"> настоящего Положения, не были выявлены;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2EFA">
        <w:rPr>
          <w:sz w:val="28"/>
          <w:szCs w:val="28"/>
        </w:rPr>
        <w:t xml:space="preserve">в течение шести месяцев со дня истечения срока, установленного решением суда или Администрацией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лица, указанные в </w:t>
      </w:r>
      <w:hyperlink w:anchor="Par14" w:tooltip="#Par14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 3.1. настоящего Положения, не выполнили соответствующие обязанности, предусмотренные </w:t>
      </w:r>
      <w:hyperlink w:anchor="Par19" w:tooltip="#Par19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 3.6,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2EFA">
        <w:rPr>
          <w:sz w:val="28"/>
          <w:szCs w:val="28"/>
        </w:rPr>
        <w:t xml:space="preserve">в срок,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требованиями, лицами, указанными в </w:t>
      </w:r>
      <w:hyperlink w:anchor="Par14" w:tooltip="#Par14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 3.1. настоящего Положения, не выполнены соответствующие обязанности, предусмотренные </w:t>
      </w:r>
      <w:hyperlink w:anchor="Par19" w:tooltip="#Par19" w:history="1">
        <w:r w:rsidR="00FE2EFA">
          <w:rPr>
            <w:sz w:val="28"/>
            <w:szCs w:val="28"/>
          </w:rPr>
          <w:t>п.</w:t>
        </w:r>
      </w:hyperlink>
      <w:r w:rsidR="00FE2EFA">
        <w:rPr>
          <w:sz w:val="28"/>
          <w:szCs w:val="28"/>
        </w:rPr>
        <w:t xml:space="preserve"> 3.6., при условии, 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B339F0" w:rsidRDefault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FE2EFA">
        <w:rPr>
          <w:sz w:val="28"/>
          <w:szCs w:val="28"/>
        </w:rPr>
        <w:t xml:space="preserve">В течение двух месяцев со дня истечения сроков, указанных соответственно в </w:t>
      </w:r>
      <w:hyperlink w:anchor="Par32" w:tooltip="#Par32" w:history="1">
        <w:r w:rsidR="00FE2EFA">
          <w:rPr>
            <w:sz w:val="28"/>
            <w:szCs w:val="28"/>
          </w:rPr>
          <w:t>абзацах 1</w:t>
        </w:r>
      </w:hyperlink>
      <w:r w:rsidR="00FE2EFA">
        <w:rPr>
          <w:sz w:val="28"/>
          <w:szCs w:val="28"/>
        </w:rPr>
        <w:t>-</w:t>
      </w:r>
      <w:hyperlink w:anchor="Par34" w:tooltip="#Par34" w:history="1">
        <w:r w:rsidR="00FE2EFA">
          <w:rPr>
            <w:sz w:val="28"/>
            <w:szCs w:val="28"/>
          </w:rPr>
          <w:t>3 пункта 3</w:t>
        </w:r>
      </w:hyperlink>
      <w:r w:rsidR="00FE2EFA">
        <w:rPr>
          <w:sz w:val="28"/>
          <w:szCs w:val="28"/>
        </w:rPr>
        <w:t>.8 настоящего Положения,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сноса, приведения в соответствие с установленными требованиями.</w:t>
      </w:r>
    </w:p>
    <w:p w:rsidR="00B339F0" w:rsidRDefault="00A60BF6" w:rsidP="00A60BF6">
      <w:pPr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FE2EFA">
        <w:rPr>
          <w:sz w:val="28"/>
          <w:szCs w:val="28"/>
        </w:rPr>
        <w:t xml:space="preserve">В случаях, предусмотренных </w:t>
      </w:r>
      <w:hyperlink w:anchor="Par33" w:tooltip="#Par33" w:history="1">
        <w:r w:rsidR="00FE2EFA">
          <w:rPr>
            <w:sz w:val="28"/>
            <w:szCs w:val="28"/>
          </w:rPr>
          <w:t>абзацами 2</w:t>
        </w:r>
      </w:hyperlink>
      <w:r w:rsidR="00FE2EFA">
        <w:rPr>
          <w:sz w:val="28"/>
          <w:szCs w:val="28"/>
        </w:rPr>
        <w:t xml:space="preserve"> и </w:t>
      </w:r>
      <w:hyperlink w:anchor="Par34" w:tooltip="#Par34" w:history="1">
        <w:r w:rsidR="00FE2EFA">
          <w:rPr>
            <w:sz w:val="28"/>
            <w:szCs w:val="28"/>
          </w:rPr>
          <w:t>3 пункта 3</w:t>
        </w:r>
      </w:hyperlink>
      <w:r w:rsidR="00FE2EFA">
        <w:rPr>
          <w:sz w:val="28"/>
          <w:szCs w:val="28"/>
        </w:rPr>
        <w:t xml:space="preserve">.8 настоящего Положения, Администрация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</w:t>
      </w:r>
      <w:hyperlink w:anchor="Par14" w:tooltip="#Par14" w:history="1">
        <w:r w:rsidR="00FE2EFA">
          <w:rPr>
            <w:sz w:val="28"/>
            <w:szCs w:val="28"/>
          </w:rPr>
          <w:t>п.3.1</w:t>
        </w:r>
      </w:hyperlink>
      <w:r w:rsidR="00FE2EFA">
        <w:rPr>
          <w:sz w:val="28"/>
          <w:szCs w:val="28"/>
        </w:rPr>
        <w:t xml:space="preserve"> настоящего Положения, за исключением случая, если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 В случае, если выполнение кадастровых работ по подготовке акта обследования здания или сооружения, являющихся самовольной постройкой, было обеспечено Администрацией, она вправе требовать возмещения расходов на эту подготовку от лиц, указанных в </w:t>
      </w:r>
      <w:hyperlink w:anchor="Par14" w:tooltip="#Par14" w:history="1">
        <w:r w:rsidR="00FE2EFA">
          <w:rPr>
            <w:sz w:val="28"/>
            <w:szCs w:val="28"/>
          </w:rPr>
          <w:t>3.1.</w:t>
        </w:r>
      </w:hyperlink>
      <w:r w:rsidR="00FE2EFA">
        <w:rPr>
          <w:sz w:val="28"/>
          <w:szCs w:val="28"/>
        </w:rPr>
        <w:t xml:space="preserve"> настоящего Положения.</w:t>
      </w:r>
    </w:p>
    <w:p w:rsidR="00B339F0" w:rsidRDefault="00FE2EFA" w:rsidP="005B24C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B339F0" w:rsidRDefault="00FE2EFA" w:rsidP="005B24C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6715FC">
        <w:rPr>
          <w:sz w:val="28"/>
          <w:szCs w:val="28"/>
        </w:rPr>
        <w:t>Дигорского городского поселения</w:t>
      </w:r>
    </w:p>
    <w:p w:rsidR="00B339F0" w:rsidRDefault="005B24CE" w:rsidP="005B24C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25.07.2021г №280</w:t>
      </w:r>
    </w:p>
    <w:p w:rsidR="00B339F0" w:rsidRDefault="00B339F0" w:rsidP="005B24CE">
      <w:pPr>
        <w:ind w:left="5103"/>
        <w:jc w:val="right"/>
        <w:rPr>
          <w:sz w:val="28"/>
          <w:szCs w:val="28"/>
        </w:rPr>
      </w:pPr>
    </w:p>
    <w:p w:rsidR="00B339F0" w:rsidRDefault="00B339F0">
      <w:pPr>
        <w:ind w:left="-142" w:firstLine="709"/>
        <w:jc w:val="both"/>
        <w:rPr>
          <w:sz w:val="28"/>
          <w:szCs w:val="28"/>
        </w:rPr>
      </w:pPr>
    </w:p>
    <w:p w:rsidR="00B339F0" w:rsidRDefault="00FE2E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39F0" w:rsidRDefault="00FE2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</w:t>
      </w:r>
      <w:r>
        <w:rPr>
          <w:bCs/>
          <w:sz w:val="28"/>
          <w:szCs w:val="28"/>
        </w:rPr>
        <w:t xml:space="preserve">пресечению самовольного строительства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>
        <w:rPr>
          <w:sz w:val="28"/>
          <w:szCs w:val="28"/>
        </w:rPr>
        <w:t>.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FE2EFA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2EFA">
        <w:rPr>
          <w:sz w:val="28"/>
          <w:szCs w:val="28"/>
        </w:rPr>
        <w:t xml:space="preserve">Положение о Комиссии по пресечению самовольного строительства и принятию решений о сносе самовольных построек </w:t>
      </w:r>
      <w:r w:rsidR="00FE2EFA">
        <w:rPr>
          <w:sz w:val="28"/>
          <w:szCs w:val="28"/>
        </w:rPr>
        <w:br/>
        <w:t xml:space="preserve">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>
        <w:rPr>
          <w:sz w:val="28"/>
          <w:szCs w:val="28"/>
        </w:rPr>
        <w:t xml:space="preserve"> (далее-</w:t>
      </w:r>
      <w:r w:rsidR="00FE2EFA">
        <w:rPr>
          <w:sz w:val="28"/>
          <w:szCs w:val="28"/>
        </w:rPr>
        <w:t xml:space="preserve">Положение) определяет основные задачи и порядок работы комиссии по пресечению самовольного строительства и принятию решений о сносе 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>
        <w:rPr>
          <w:sz w:val="28"/>
          <w:szCs w:val="28"/>
        </w:rPr>
        <w:t xml:space="preserve"> (далее–</w:t>
      </w:r>
      <w:r w:rsidR="00FE2EFA">
        <w:rPr>
          <w:sz w:val="28"/>
          <w:szCs w:val="28"/>
        </w:rPr>
        <w:t>Комиссия).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задачами Комиссии являются: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рассмотрение уведомлений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Федерации;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по результатам рассмотрения уведомлений о выявлении самовольной постройки и документов, подтверждающих наличие признаков самовольной постройки, в срок, не превышающий двадцати рабочих дней со дня получения уведомления, совершить одно из действий указанных в п.2 статьи 55.32 Градостроительного Кодекса РФ;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E2EF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Ростовской области, муниципальными правовыми актами, а также настоящим Положением.</w:t>
      </w:r>
      <w:r w:rsidR="00FE2EFA">
        <w:rPr>
          <w:sz w:val="28"/>
          <w:szCs w:val="28"/>
        </w:rPr>
        <w:br/>
      </w:r>
    </w:p>
    <w:p w:rsidR="00B339F0" w:rsidRDefault="00A60B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FE2EFA">
        <w:rPr>
          <w:sz w:val="28"/>
          <w:szCs w:val="28"/>
        </w:rPr>
        <w:t>Права Комиссии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A60BF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E2EFA">
        <w:rPr>
          <w:sz w:val="28"/>
          <w:szCs w:val="28"/>
        </w:rPr>
        <w:t>Для реализации возложенных задач Комиссия вправе: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FE2EFA">
        <w:rPr>
          <w:sz w:val="28"/>
          <w:szCs w:val="28"/>
        </w:rPr>
        <w:t xml:space="preserve">Приглашать на заседания представителей органов местного самоуправления муниципального образования </w:t>
      </w:r>
      <w:r w:rsidR="006715FC">
        <w:rPr>
          <w:sz w:val="28"/>
          <w:szCs w:val="28"/>
        </w:rPr>
        <w:t>Дигорский район</w:t>
      </w:r>
      <w:r w:rsidR="00FE2EFA">
        <w:rPr>
          <w:sz w:val="28"/>
          <w:szCs w:val="28"/>
        </w:rPr>
        <w:t>, специалистов организаций всех форм собственности, заинтересованных лиц.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FE2EFA">
        <w:rPr>
          <w:sz w:val="28"/>
          <w:szCs w:val="28"/>
        </w:rPr>
        <w:t xml:space="preserve">Разрабатывать предложения по внесению изменений и дополнений в действующие муниципальные правовые акты по вопросам, связанным с предупреждением самовольного строительства и самовольного занятия земельных участков на территории муниципального образования </w:t>
      </w:r>
      <w:r w:rsidR="006715FC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>.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FE2EFA">
        <w:rPr>
          <w:sz w:val="28"/>
          <w:szCs w:val="28"/>
        </w:rPr>
        <w:t>Запрашивать (при необходимости) и получать в установленном порядке от территориальных органов федеральных органов исполнительной власти, предприятий, учреждений, организаций необходимую информацию по вопросам, входящим в компетенцию Комиссии.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FE2EFA">
        <w:rPr>
          <w:sz w:val="28"/>
          <w:szCs w:val="28"/>
        </w:rPr>
        <w:t>Рассматривать жалобы, обращения, заявления граждан и юридических лиц, касающиеся самовольных построек.</w:t>
      </w:r>
    </w:p>
    <w:p w:rsidR="00B339F0" w:rsidRDefault="00B339F0">
      <w:pPr>
        <w:spacing w:line="320" w:lineRule="exact"/>
        <w:jc w:val="center"/>
        <w:rPr>
          <w:sz w:val="28"/>
          <w:szCs w:val="28"/>
        </w:rPr>
      </w:pPr>
    </w:p>
    <w:p w:rsidR="00B339F0" w:rsidRDefault="00A60BF6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FE2EFA">
        <w:rPr>
          <w:sz w:val="28"/>
          <w:szCs w:val="28"/>
        </w:rPr>
        <w:t>Порядок работы Комиссии</w:t>
      </w: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A60BF6">
      <w:pPr>
        <w:ind w:firstLine="54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FE2EFA">
        <w:rPr>
          <w:sz w:val="28"/>
          <w:szCs w:val="28"/>
        </w:rPr>
        <w:t xml:space="preserve">Рассмотрение </w:t>
      </w:r>
      <w:r w:rsidR="00FE2EFA">
        <w:rPr>
          <w:rStyle w:val="blk"/>
          <w:sz w:val="28"/>
          <w:szCs w:val="28"/>
        </w:rPr>
        <w:t>уведомления о выявлении самовольной постройки и документов, подтверждающих наличие признаков самовольной постройки, предусмотренных статьей 222 Гражданского кодекса Российской Федерации, и по результатам такого рассмотрения совершить одно из следующих действий: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1)</w:t>
      </w:r>
      <w:r w:rsidR="00FE2EFA">
        <w:rPr>
          <w:rStyle w:val="blk"/>
          <w:sz w:val="28"/>
          <w:szCs w:val="28"/>
        </w:rPr>
        <w:t xml:space="preserve">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1" w:anchor="dst10908" w:tooltip="http://www.consultant.ru/document/cons_doc_LAW_300822/f670878d88ab83726bd1804b82668b84b027802e/#dst10908" w:history="1">
        <w:r w:rsidR="00FE2EFA">
          <w:rPr>
            <w:rStyle w:val="afd"/>
            <w:color w:val="000000"/>
            <w:sz w:val="28"/>
            <w:szCs w:val="28"/>
            <w:u w:val="none"/>
          </w:rPr>
          <w:t>пунктом 4 статьи 222</w:t>
        </w:r>
      </w:hyperlink>
      <w:r w:rsidR="00FE2EFA">
        <w:rPr>
          <w:rStyle w:val="blk"/>
          <w:sz w:val="28"/>
          <w:szCs w:val="28"/>
        </w:rPr>
        <w:t>Гражданского кодекса Российской Федерации;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2)</w:t>
      </w:r>
      <w:r w:rsidR="00FE2EFA">
        <w:rPr>
          <w:rStyle w:val="blk"/>
          <w:sz w:val="28"/>
          <w:szCs w:val="28"/>
        </w:rPr>
        <w:t>обратиться в суд с иском о сносе самовольной постройки или ее приведении в соответствие с установленными требованиями;</w:t>
      </w:r>
    </w:p>
    <w:p w:rsidR="00B339F0" w:rsidRDefault="00A60BF6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3)</w:t>
      </w:r>
      <w:r w:rsidR="00FE2EFA">
        <w:rPr>
          <w:rStyle w:val="blk"/>
          <w:sz w:val="28"/>
          <w:szCs w:val="28"/>
        </w:rPr>
        <w:t>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E2EFA">
        <w:rPr>
          <w:sz w:val="28"/>
          <w:szCs w:val="28"/>
        </w:rPr>
        <w:t xml:space="preserve">Комиссия является постоянно действующим коллегиальным органом Администрации </w:t>
      </w:r>
      <w:r w:rsidR="00526A78" w:rsidRPr="00526A78">
        <w:rPr>
          <w:sz w:val="28"/>
          <w:szCs w:val="28"/>
        </w:rPr>
        <w:t>Дигорское городское поселение</w:t>
      </w:r>
      <w:r w:rsidR="00FE2EFA">
        <w:rPr>
          <w:sz w:val="28"/>
          <w:szCs w:val="28"/>
        </w:rPr>
        <w:t>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E2EFA">
        <w:rPr>
          <w:sz w:val="28"/>
          <w:szCs w:val="28"/>
        </w:rPr>
        <w:t>Основной формой работы Комиссии являются заседания.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E2EFA">
        <w:rPr>
          <w:sz w:val="28"/>
          <w:szCs w:val="28"/>
        </w:rPr>
        <w:t>В состав Комиссии входят: председатель, заместитель председателя, секретарь, члены Комиссии.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E2EFA">
        <w:rPr>
          <w:sz w:val="28"/>
          <w:szCs w:val="28"/>
        </w:rPr>
        <w:t>Комиссию возглавляет председатель Комиссии, а в его отсутствие заместитель председателя Комиссии. Председатель Комиссии организует ее работу. Председатель Комиссии в рамках, закрепленных за ним полномочий в соответствии с настоящим Положением осуществляет следующие функции: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осуществляет общее руководство и обеспечивает деятельность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председательствует на заседаниях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определяет время и место проведения заседаний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распределяет обязанности между членами Комиссии, дает им поручения;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информирует членов Комиссии о выполнении принятых на заседаниях решений;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привлекает к работе Комиссии экспертов и специалистов;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при необходимости вносит на рассмотрение Комиссии внеплановые вопросы, а также созывает внеочередные заседания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подписывает документы Комиссии, в том числе выписки, протоколы, заключения, письма, запросы.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FE2EFA">
        <w:rPr>
          <w:sz w:val="28"/>
          <w:szCs w:val="28"/>
        </w:rPr>
        <w:t>Заместитель председателя Комиссии по его поручению выполняет отдельные его полномочия, отвечает за выполнение решений Комиссии, замещает председателя Комиссии в случае его отсутствия или невозможности осуществления им своих обязанностей.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FE2EFA">
        <w:rPr>
          <w:sz w:val="28"/>
          <w:szCs w:val="28"/>
        </w:rPr>
        <w:t>Члены Комиссии: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имеют право предварительно знакомиться с материалами документов, планируемых к рассмотрению на заседании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участвуют в заседаниях Комиссии с правом голоса;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E2EFA">
        <w:rPr>
          <w:sz w:val="28"/>
          <w:szCs w:val="28"/>
        </w:rPr>
        <w:t>вносят предложения по вопросам, рассматриваемым на заседаниях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обладают равными правами при обсуждении рассматриваемых на заседании Комиссии вопросов;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проверяют представленные документы на соответствие требованиям действующего законодательства на предмет полноты необходимого к предоставлению пакета документов, изучают содержание предоставленных документов, участвуют в их обсуждении.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FE2EFA">
        <w:rPr>
          <w:sz w:val="28"/>
          <w:szCs w:val="28"/>
        </w:rPr>
        <w:t>Секретарь Комиссии: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проводит текущую организационную работу;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отвечает за подготовку и проведение заседаний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информирует членов Комиссии о месте и времени заседания Комиссии;</w:t>
      </w:r>
    </w:p>
    <w:p w:rsidR="00B339F0" w:rsidRDefault="00A60BF6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ведет учет посещений заседаний Комиссии ее членами;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ведет протокол заседаний Комиссии.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обеспечивает учет и хранение протоколов заседаний Комиссии, актов, уведомлений и иных материалов работы Комиссии;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осуществляет ведение делопроизводства Комиссии, в том числе прием документов на рассмотрение Комиссии, подготовку запросов и иных документов в процессе работы Комиссии, осуществляет подготовку выписок из протоколов заседаний Комиссии.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FE2EFA">
        <w:rPr>
          <w:sz w:val="28"/>
          <w:szCs w:val="28"/>
        </w:rPr>
        <w:t>Заседания Комиссии проводятся по мере необходимости.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FE2EFA">
        <w:rPr>
          <w:sz w:val="28"/>
          <w:szCs w:val="28"/>
        </w:rPr>
        <w:t>Комиссия принимает решение открытым голосованием большинством голосов присутствующих членов Комиссии.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FE2EFA">
        <w:rPr>
          <w:sz w:val="28"/>
          <w:szCs w:val="28"/>
        </w:rPr>
        <w:t>Заседание Комиссии правомочно, если на нем присутствует более половины ее членов. Решения принимаются большинством голосов от общего числа присутствующих членов Комиссии.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FE2EFA">
        <w:rPr>
          <w:sz w:val="28"/>
          <w:szCs w:val="28"/>
        </w:rPr>
        <w:t>Решения Комиссии оформляются протоколом, который подписывается секретарем Комиссии и председателем Комиссии.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FE2EFA">
        <w:rPr>
          <w:sz w:val="28"/>
          <w:szCs w:val="28"/>
        </w:rPr>
        <w:t>При несогласии с принятым решением или содержанием протокола заседания Комиссии член Комиссии вправе изложить в письменной форме свое особое мнение по рассмотренному вопросу или предоставить замечания на протокол заседания, которые подлежат приобщению к протоколу заседания.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FE2EFA">
        <w:rPr>
          <w:sz w:val="28"/>
          <w:szCs w:val="28"/>
        </w:rPr>
        <w:t>Выписки из протоколов заседаний Комиссии подписываются и заверяются председателем и секретарем Комиссии.</w:t>
      </w:r>
    </w:p>
    <w:p w:rsidR="00B339F0" w:rsidRDefault="00FE2EFA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3.15. На заседание Комиссии могут быть приглашены: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представитель балансодержателя инженерных сетей, в случае наличия таких инженерных сетей на земельном участке, который самовольно застроен;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представитель органов прокуратуры;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представитель органа государственной власти, осуществляющий государственный земельный надзор;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представитель органа государственной власти, осуществляющий государственный строительный надзор;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должностное лицо Администрации Волгодонского района, уполномоченное на осуществление муниципального земельного контроля;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2EFA">
        <w:rPr>
          <w:sz w:val="28"/>
          <w:szCs w:val="28"/>
        </w:rPr>
        <w:t>лица, заявления, обращения которых рассматриваются на заседании, или лица, интересы которых затрагиваются при рассмотрении вопросов.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3.16.</w:t>
      </w:r>
      <w:r w:rsidR="00FE2EFA">
        <w:rPr>
          <w:sz w:val="28"/>
          <w:szCs w:val="28"/>
        </w:rPr>
        <w:t xml:space="preserve">Материалы для заседания Комиссии готовятся секретарем Комиссии. Подлинники протоколов заседаний, иные материалы Комиссии хранятся </w:t>
      </w:r>
      <w:r w:rsidR="00526A78">
        <w:rPr>
          <w:sz w:val="28"/>
          <w:szCs w:val="28"/>
        </w:rPr>
        <w:t xml:space="preserve">а </w:t>
      </w:r>
      <w:r w:rsidR="00FE2EFA">
        <w:rPr>
          <w:sz w:val="28"/>
          <w:szCs w:val="28"/>
        </w:rPr>
        <w:t xml:space="preserve">Администрации </w:t>
      </w:r>
      <w:r w:rsidR="00526A78">
        <w:rPr>
          <w:sz w:val="28"/>
          <w:szCs w:val="28"/>
        </w:rPr>
        <w:t>Дигорского городского поселения</w:t>
      </w:r>
      <w:r w:rsidR="00B50C63">
        <w:rPr>
          <w:sz w:val="28"/>
          <w:szCs w:val="28"/>
        </w:rPr>
        <w:t xml:space="preserve"> </w:t>
      </w:r>
      <w:r w:rsidR="00FE2EFA">
        <w:rPr>
          <w:sz w:val="28"/>
          <w:szCs w:val="28"/>
        </w:rPr>
        <w:t>в течение трех лет.</w:t>
      </w:r>
    </w:p>
    <w:p w:rsidR="00B339F0" w:rsidRDefault="00A8659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FE2EFA">
        <w:rPr>
          <w:sz w:val="28"/>
          <w:szCs w:val="28"/>
        </w:rPr>
        <w:t xml:space="preserve">Протокол заседания Комиссии подлежит обязательному размещению на официальном сайте в информационно-телекоммуникационной сети «Интернет» не позднее пяти рабочих дней со дня подписания протокола комиссии. </w:t>
      </w:r>
    </w:p>
    <w:p w:rsidR="00B339F0" w:rsidRDefault="00B339F0">
      <w:pPr>
        <w:spacing w:line="320" w:lineRule="exact"/>
        <w:ind w:firstLine="708"/>
        <w:jc w:val="both"/>
        <w:rPr>
          <w:sz w:val="28"/>
          <w:szCs w:val="28"/>
        </w:rPr>
      </w:pPr>
    </w:p>
    <w:p w:rsidR="00B339F0" w:rsidRDefault="00B339F0">
      <w:pPr>
        <w:spacing w:line="320" w:lineRule="exact"/>
        <w:ind w:firstLine="708"/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B339F0" w:rsidRDefault="00B339F0">
      <w:pPr>
        <w:ind w:left="5387" w:hanging="141"/>
        <w:jc w:val="both"/>
        <w:rPr>
          <w:sz w:val="28"/>
          <w:szCs w:val="28"/>
        </w:rPr>
      </w:pPr>
    </w:p>
    <w:p w:rsidR="00A86594" w:rsidRDefault="00A86594">
      <w:pPr>
        <w:ind w:left="5387" w:hanging="141"/>
        <w:jc w:val="center"/>
        <w:rPr>
          <w:sz w:val="28"/>
          <w:szCs w:val="28"/>
        </w:rPr>
      </w:pPr>
    </w:p>
    <w:p w:rsidR="00A86594" w:rsidRDefault="00A86594">
      <w:pPr>
        <w:ind w:left="5387" w:hanging="141"/>
        <w:jc w:val="center"/>
        <w:rPr>
          <w:sz w:val="28"/>
          <w:szCs w:val="28"/>
        </w:rPr>
      </w:pPr>
    </w:p>
    <w:p w:rsidR="00A86594" w:rsidRDefault="00A86594">
      <w:pPr>
        <w:ind w:left="5387" w:hanging="141"/>
        <w:jc w:val="center"/>
        <w:rPr>
          <w:sz w:val="28"/>
          <w:szCs w:val="28"/>
        </w:rPr>
      </w:pPr>
    </w:p>
    <w:p w:rsidR="00B339F0" w:rsidRDefault="00FE2EFA" w:rsidP="005B24CE">
      <w:pPr>
        <w:ind w:left="5387" w:hanging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B339F0" w:rsidRDefault="00FE2EFA" w:rsidP="005B24CE">
      <w:pPr>
        <w:ind w:left="5387" w:hanging="14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4C4C" w:rsidRDefault="00526A78" w:rsidP="005B24CE">
      <w:pPr>
        <w:ind w:left="5103"/>
        <w:jc w:val="right"/>
        <w:rPr>
          <w:sz w:val="28"/>
          <w:szCs w:val="28"/>
        </w:rPr>
      </w:pPr>
      <w:r w:rsidRPr="00526A78">
        <w:rPr>
          <w:sz w:val="28"/>
          <w:szCs w:val="28"/>
        </w:rPr>
        <w:t xml:space="preserve">Дигорское городское поселение </w:t>
      </w:r>
      <w:r w:rsidR="005B24CE">
        <w:rPr>
          <w:sz w:val="28"/>
          <w:szCs w:val="28"/>
        </w:rPr>
        <w:t>от 25.07.2021г №280</w:t>
      </w:r>
    </w:p>
    <w:p w:rsidR="00B339F0" w:rsidRDefault="00B339F0" w:rsidP="005B24CE">
      <w:pPr>
        <w:ind w:left="5245"/>
        <w:jc w:val="right"/>
        <w:rPr>
          <w:sz w:val="28"/>
          <w:szCs w:val="28"/>
        </w:rPr>
      </w:pPr>
    </w:p>
    <w:p w:rsidR="00B339F0" w:rsidRDefault="00B339F0">
      <w:pPr>
        <w:tabs>
          <w:tab w:val="left" w:pos="5702"/>
        </w:tabs>
        <w:ind w:left="-142" w:firstLine="709"/>
        <w:jc w:val="both"/>
        <w:rPr>
          <w:sz w:val="28"/>
          <w:szCs w:val="28"/>
        </w:rPr>
      </w:pPr>
    </w:p>
    <w:p w:rsidR="00B339F0" w:rsidRDefault="00FE2EF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B339F0" w:rsidRDefault="00B339F0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B339F0" w:rsidRDefault="00FE2EF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пресечению самовольного строительства и принятию решений о сносе самовольных построек на территории муниципального образования </w:t>
      </w:r>
    </w:p>
    <w:p w:rsidR="00B339F0" w:rsidRDefault="006715FC">
      <w:pPr>
        <w:jc w:val="center"/>
        <w:rPr>
          <w:sz w:val="28"/>
          <w:szCs w:val="28"/>
        </w:rPr>
      </w:pPr>
      <w:r>
        <w:rPr>
          <w:sz w:val="28"/>
          <w:szCs w:val="28"/>
        </w:rPr>
        <w:t>Дигорское городское поселение</w:t>
      </w:r>
    </w:p>
    <w:p w:rsidR="00B339F0" w:rsidRDefault="00B339F0">
      <w:pPr>
        <w:jc w:val="center"/>
        <w:rPr>
          <w:sz w:val="28"/>
          <w:szCs w:val="28"/>
        </w:rPr>
      </w:pPr>
    </w:p>
    <w:tbl>
      <w:tblPr>
        <w:tblStyle w:val="afc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88"/>
      </w:tblGrid>
      <w:tr w:rsidR="00B339F0" w:rsidTr="00A86594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Председатель Комиссии:</w:t>
            </w:r>
          </w:p>
          <w:p w:rsidR="00B339F0" w:rsidRDefault="00671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Коцкиев Э.В.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B339F0" w:rsidRDefault="00A86594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E2EFA">
              <w:rPr>
                <w:bCs/>
                <w:sz w:val="28"/>
                <w:szCs w:val="28"/>
              </w:rPr>
              <w:t>Г</w:t>
            </w:r>
            <w:r w:rsidR="00FE2EFA">
              <w:rPr>
                <w:sz w:val="28"/>
                <w:szCs w:val="28"/>
              </w:rPr>
              <w:t xml:space="preserve">лава </w:t>
            </w:r>
            <w:r w:rsidR="006715FC">
              <w:rPr>
                <w:sz w:val="28"/>
                <w:szCs w:val="28"/>
              </w:rPr>
              <w:t>АМС Дигорского городского пос</w:t>
            </w:r>
            <w:r w:rsidR="0077573F">
              <w:rPr>
                <w:sz w:val="28"/>
                <w:szCs w:val="28"/>
              </w:rPr>
              <w:t>е</w:t>
            </w:r>
            <w:r w:rsidR="006715FC">
              <w:rPr>
                <w:sz w:val="28"/>
                <w:szCs w:val="28"/>
              </w:rPr>
              <w:t>ления</w:t>
            </w:r>
          </w:p>
        </w:tc>
      </w:tr>
      <w:tr w:rsidR="00B339F0" w:rsidTr="00A86594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Комиссии:</w:t>
            </w:r>
          </w:p>
          <w:p w:rsidR="00B339F0" w:rsidRDefault="00671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Николов А.Р.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B339F0" w:rsidRDefault="00A86594" w:rsidP="00A8659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FE2EFA">
              <w:rPr>
                <w:bCs/>
                <w:sz w:val="28"/>
                <w:szCs w:val="28"/>
              </w:rPr>
              <w:t xml:space="preserve">заместитель </w:t>
            </w:r>
            <w:r w:rsidR="006715FC" w:rsidRPr="006715FC">
              <w:rPr>
                <w:bCs/>
                <w:sz w:val="28"/>
                <w:szCs w:val="28"/>
              </w:rPr>
              <w:t>Глава АМС Дигорского городского пос</w:t>
            </w:r>
            <w:r w:rsidR="0077573F">
              <w:rPr>
                <w:bCs/>
                <w:sz w:val="28"/>
                <w:szCs w:val="28"/>
              </w:rPr>
              <w:t>е</w:t>
            </w:r>
            <w:r w:rsidR="006715FC" w:rsidRPr="006715FC">
              <w:rPr>
                <w:bCs/>
                <w:sz w:val="28"/>
                <w:szCs w:val="28"/>
              </w:rPr>
              <w:t>ления</w:t>
            </w:r>
          </w:p>
        </w:tc>
      </w:tr>
      <w:tr w:rsidR="00B339F0" w:rsidTr="00A86594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B339F0" w:rsidRDefault="007757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Калагова М.Е</w:t>
            </w:r>
            <w:r w:rsidR="006715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88" w:type="dxa"/>
          </w:tcPr>
          <w:p w:rsidR="00B339F0" w:rsidRDefault="00A86594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715FC">
              <w:rPr>
                <w:bCs/>
                <w:sz w:val="28"/>
                <w:szCs w:val="28"/>
              </w:rPr>
              <w:t>главный специалист-юрист АМС Дигорского городского поселения</w:t>
            </w:r>
          </w:p>
        </w:tc>
      </w:tr>
      <w:tr w:rsidR="00B339F0" w:rsidTr="00A86594">
        <w:tc>
          <w:tcPr>
            <w:tcW w:w="4361" w:type="dxa"/>
          </w:tcPr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B339F0" w:rsidRDefault="00B339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339F0" w:rsidTr="00A86594">
        <w:tc>
          <w:tcPr>
            <w:tcW w:w="4361" w:type="dxa"/>
          </w:tcPr>
          <w:p w:rsidR="00B339F0" w:rsidRDefault="00FE2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  <w:p w:rsidR="00B339F0" w:rsidRDefault="00B339F0">
            <w:pPr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B339F0" w:rsidRDefault="00B339F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339F0" w:rsidTr="00A86594">
        <w:tc>
          <w:tcPr>
            <w:tcW w:w="4361" w:type="dxa"/>
          </w:tcPr>
          <w:p w:rsidR="00B339F0" w:rsidRDefault="00671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Дзоциева М.У.</w:t>
            </w:r>
          </w:p>
        </w:tc>
        <w:tc>
          <w:tcPr>
            <w:tcW w:w="5988" w:type="dxa"/>
          </w:tcPr>
          <w:p w:rsidR="00B339F0" w:rsidRDefault="00A86594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715FC">
              <w:rPr>
                <w:sz w:val="28"/>
                <w:szCs w:val="28"/>
              </w:rPr>
              <w:t>специалист по строительству АМС ДГП</w:t>
            </w:r>
          </w:p>
        </w:tc>
      </w:tr>
      <w:tr w:rsidR="00B339F0" w:rsidTr="00A86594">
        <w:tc>
          <w:tcPr>
            <w:tcW w:w="4361" w:type="dxa"/>
          </w:tcPr>
          <w:p w:rsidR="006715FC" w:rsidRDefault="00671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Сурхаева З.Б.</w:t>
            </w:r>
          </w:p>
          <w:p w:rsidR="00B339F0" w:rsidRPr="006715FC" w:rsidRDefault="006715FC" w:rsidP="006715FC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988" w:type="dxa"/>
          </w:tcPr>
          <w:p w:rsidR="00B339F0" w:rsidRDefault="00A86594" w:rsidP="006715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715FC">
              <w:rPr>
                <w:bCs/>
                <w:sz w:val="28"/>
                <w:szCs w:val="28"/>
              </w:rPr>
              <w:t>начальник отдела АМС ДГП.</w:t>
            </w:r>
          </w:p>
        </w:tc>
      </w:tr>
    </w:tbl>
    <w:p w:rsidR="00B339F0" w:rsidRDefault="00B339F0">
      <w:pPr>
        <w:jc w:val="both"/>
        <w:rPr>
          <w:bCs/>
          <w:sz w:val="28"/>
          <w:szCs w:val="28"/>
        </w:rPr>
      </w:pPr>
    </w:p>
    <w:p w:rsidR="00B339F0" w:rsidRDefault="00FE2EFA">
      <w:pPr>
        <w:tabs>
          <w:tab w:val="left" w:pos="4536"/>
        </w:tabs>
        <w:jc w:val="both"/>
        <w:rPr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B339F0" w:rsidRDefault="00B339F0">
      <w:pPr>
        <w:ind w:left="567"/>
      </w:pPr>
    </w:p>
    <w:sectPr w:rsidR="00B339F0" w:rsidSect="005B24CE">
      <w:headerReference w:type="default" r:id="rId12"/>
      <w:footerReference w:type="default" r:id="rId13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AA" w:rsidRDefault="00D71CAA">
      <w:r>
        <w:separator/>
      </w:r>
    </w:p>
  </w:endnote>
  <w:endnote w:type="continuationSeparator" w:id="1">
    <w:p w:rsidR="00D71CAA" w:rsidRDefault="00D7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941"/>
      <w:docPartObj>
        <w:docPartGallery w:val="Page Numbers (Bottom of Page)"/>
        <w:docPartUnique/>
      </w:docPartObj>
    </w:sdtPr>
    <w:sdtContent>
      <w:p w:rsidR="00B339F0" w:rsidRDefault="00047DCA">
        <w:pPr>
          <w:pStyle w:val="af8"/>
          <w:jc w:val="right"/>
        </w:pPr>
        <w:r>
          <w:fldChar w:fldCharType="begin"/>
        </w:r>
        <w:r w:rsidR="00FE2EFA">
          <w:instrText>PAGE \* MERGEFORMAT</w:instrText>
        </w:r>
        <w:r>
          <w:fldChar w:fldCharType="separate"/>
        </w:r>
        <w:r w:rsidR="005B24CE">
          <w:rPr>
            <w:noProof/>
          </w:rPr>
          <w:t>13</w:t>
        </w:r>
        <w:r>
          <w:fldChar w:fldCharType="end"/>
        </w:r>
      </w:p>
    </w:sdtContent>
  </w:sdt>
  <w:p w:rsidR="00B339F0" w:rsidRDefault="00B339F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AA" w:rsidRDefault="00D71CAA">
      <w:r>
        <w:separator/>
      </w:r>
    </w:p>
  </w:footnote>
  <w:footnote w:type="continuationSeparator" w:id="1">
    <w:p w:rsidR="00D71CAA" w:rsidRDefault="00D7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FC" w:rsidRDefault="00FB7F42" w:rsidP="006715FC">
    <w:pPr>
      <w:pStyle w:val="af6"/>
      <w:tabs>
        <w:tab w:val="clear" w:pos="4677"/>
        <w:tab w:val="clear" w:pos="9355"/>
        <w:tab w:val="left" w:pos="7785"/>
      </w:tabs>
    </w:pPr>
    <w:r>
      <w:tab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E7E"/>
    <w:multiLevelType w:val="hybridMultilevel"/>
    <w:tmpl w:val="A732D42A"/>
    <w:lvl w:ilvl="0" w:tplc="C5140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03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C9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A7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A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ED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A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E2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3FE"/>
    <w:multiLevelType w:val="hybridMultilevel"/>
    <w:tmpl w:val="37145FAA"/>
    <w:lvl w:ilvl="0" w:tplc="75EA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BCC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65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26A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464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50B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F4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2D2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807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60436"/>
    <w:multiLevelType w:val="hybridMultilevel"/>
    <w:tmpl w:val="8B50E636"/>
    <w:lvl w:ilvl="0" w:tplc="44E8D7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C1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CC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8E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C7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522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2C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82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F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10F2"/>
    <w:multiLevelType w:val="hybridMultilevel"/>
    <w:tmpl w:val="A9BC3D4E"/>
    <w:lvl w:ilvl="0" w:tplc="3604B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4EE0D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36E13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23C213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0F834D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204417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83FCCDB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8D406D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AA7280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6E2A60"/>
    <w:multiLevelType w:val="hybridMultilevel"/>
    <w:tmpl w:val="B4324EAE"/>
    <w:lvl w:ilvl="0" w:tplc="E0246284">
      <w:start w:val="1"/>
      <w:numFmt w:val="decimal"/>
      <w:lvlText w:val="%1."/>
      <w:lvlJc w:val="left"/>
      <w:pPr>
        <w:ind w:left="720" w:hanging="360"/>
      </w:pPr>
    </w:lvl>
    <w:lvl w:ilvl="1" w:tplc="FFEED310">
      <w:start w:val="1"/>
      <w:numFmt w:val="lowerLetter"/>
      <w:lvlText w:val="%2."/>
      <w:lvlJc w:val="left"/>
      <w:pPr>
        <w:ind w:left="1440" w:hanging="360"/>
      </w:pPr>
    </w:lvl>
    <w:lvl w:ilvl="2" w:tplc="8EEA1A84">
      <w:start w:val="1"/>
      <w:numFmt w:val="lowerRoman"/>
      <w:lvlText w:val="%3."/>
      <w:lvlJc w:val="right"/>
      <w:pPr>
        <w:ind w:left="2160" w:hanging="180"/>
      </w:pPr>
    </w:lvl>
    <w:lvl w:ilvl="3" w:tplc="83281732">
      <w:start w:val="1"/>
      <w:numFmt w:val="decimal"/>
      <w:lvlText w:val="%4."/>
      <w:lvlJc w:val="left"/>
      <w:pPr>
        <w:ind w:left="2880" w:hanging="360"/>
      </w:pPr>
    </w:lvl>
    <w:lvl w:ilvl="4" w:tplc="17488024">
      <w:start w:val="1"/>
      <w:numFmt w:val="lowerLetter"/>
      <w:lvlText w:val="%5."/>
      <w:lvlJc w:val="left"/>
      <w:pPr>
        <w:ind w:left="3600" w:hanging="360"/>
      </w:pPr>
    </w:lvl>
    <w:lvl w:ilvl="5" w:tplc="6122EA98">
      <w:start w:val="1"/>
      <w:numFmt w:val="lowerRoman"/>
      <w:lvlText w:val="%6."/>
      <w:lvlJc w:val="right"/>
      <w:pPr>
        <w:ind w:left="4320" w:hanging="180"/>
      </w:pPr>
    </w:lvl>
    <w:lvl w:ilvl="6" w:tplc="7EB43E78">
      <w:start w:val="1"/>
      <w:numFmt w:val="decimal"/>
      <w:lvlText w:val="%7."/>
      <w:lvlJc w:val="left"/>
      <w:pPr>
        <w:ind w:left="5040" w:hanging="360"/>
      </w:pPr>
    </w:lvl>
    <w:lvl w:ilvl="7" w:tplc="0D745DA0">
      <w:start w:val="1"/>
      <w:numFmt w:val="lowerLetter"/>
      <w:lvlText w:val="%8."/>
      <w:lvlJc w:val="left"/>
      <w:pPr>
        <w:ind w:left="5760" w:hanging="360"/>
      </w:pPr>
    </w:lvl>
    <w:lvl w:ilvl="8" w:tplc="2F9831D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83D17"/>
    <w:multiLevelType w:val="hybridMultilevel"/>
    <w:tmpl w:val="C3BC7B6C"/>
    <w:lvl w:ilvl="0" w:tplc="40BAB3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8B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C0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9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C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00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0B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F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EE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45E"/>
    <w:multiLevelType w:val="hybridMultilevel"/>
    <w:tmpl w:val="0A42C6F8"/>
    <w:lvl w:ilvl="0" w:tplc="B06824A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</w:lvl>
    <w:lvl w:ilvl="1" w:tplc="7B7A8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E8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C1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0F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47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8D2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C5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4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D5412"/>
    <w:multiLevelType w:val="hybridMultilevel"/>
    <w:tmpl w:val="18CC9804"/>
    <w:lvl w:ilvl="0" w:tplc="64FA4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8C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18FC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C23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5A8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D68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8E1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F81B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0A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7340"/>
    <w:multiLevelType w:val="hybridMultilevel"/>
    <w:tmpl w:val="583C6744"/>
    <w:lvl w:ilvl="0" w:tplc="F2C6419E">
      <w:start w:val="1"/>
      <w:numFmt w:val="decimal"/>
      <w:lvlText w:val="%1."/>
      <w:lvlJc w:val="left"/>
      <w:pPr>
        <w:ind w:left="720" w:hanging="360"/>
      </w:pPr>
    </w:lvl>
    <w:lvl w:ilvl="1" w:tplc="9E9A0E70">
      <w:start w:val="1"/>
      <w:numFmt w:val="lowerLetter"/>
      <w:lvlText w:val="%2."/>
      <w:lvlJc w:val="left"/>
      <w:pPr>
        <w:ind w:left="1440" w:hanging="360"/>
      </w:pPr>
    </w:lvl>
    <w:lvl w:ilvl="2" w:tplc="5FEEA2A0">
      <w:start w:val="1"/>
      <w:numFmt w:val="lowerRoman"/>
      <w:lvlText w:val="%3."/>
      <w:lvlJc w:val="right"/>
      <w:pPr>
        <w:ind w:left="2160" w:hanging="180"/>
      </w:pPr>
    </w:lvl>
    <w:lvl w:ilvl="3" w:tplc="5C686A20">
      <w:start w:val="1"/>
      <w:numFmt w:val="decimal"/>
      <w:lvlText w:val="%4."/>
      <w:lvlJc w:val="left"/>
      <w:pPr>
        <w:ind w:left="2880" w:hanging="360"/>
      </w:pPr>
    </w:lvl>
    <w:lvl w:ilvl="4" w:tplc="CF8229EC">
      <w:start w:val="1"/>
      <w:numFmt w:val="lowerLetter"/>
      <w:lvlText w:val="%5."/>
      <w:lvlJc w:val="left"/>
      <w:pPr>
        <w:ind w:left="3600" w:hanging="360"/>
      </w:pPr>
    </w:lvl>
    <w:lvl w:ilvl="5" w:tplc="BD5051A0">
      <w:start w:val="1"/>
      <w:numFmt w:val="lowerRoman"/>
      <w:lvlText w:val="%6."/>
      <w:lvlJc w:val="right"/>
      <w:pPr>
        <w:ind w:left="4320" w:hanging="180"/>
      </w:pPr>
    </w:lvl>
    <w:lvl w:ilvl="6" w:tplc="B9BA97EE">
      <w:start w:val="1"/>
      <w:numFmt w:val="decimal"/>
      <w:lvlText w:val="%7."/>
      <w:lvlJc w:val="left"/>
      <w:pPr>
        <w:ind w:left="5040" w:hanging="360"/>
      </w:pPr>
    </w:lvl>
    <w:lvl w:ilvl="7" w:tplc="03FAFCC6">
      <w:start w:val="1"/>
      <w:numFmt w:val="lowerLetter"/>
      <w:lvlText w:val="%8."/>
      <w:lvlJc w:val="left"/>
      <w:pPr>
        <w:ind w:left="5760" w:hanging="360"/>
      </w:pPr>
    </w:lvl>
    <w:lvl w:ilvl="8" w:tplc="D4508D0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64189"/>
    <w:multiLevelType w:val="hybridMultilevel"/>
    <w:tmpl w:val="BD2266EE"/>
    <w:lvl w:ilvl="0" w:tplc="3536DEFC">
      <w:start w:val="1"/>
      <w:numFmt w:val="decimal"/>
      <w:lvlText w:val="%1."/>
      <w:lvlJc w:val="left"/>
      <w:pPr>
        <w:ind w:left="1287" w:hanging="360"/>
      </w:pPr>
    </w:lvl>
    <w:lvl w:ilvl="1" w:tplc="133AD8AC">
      <w:start w:val="1"/>
      <w:numFmt w:val="lowerLetter"/>
      <w:lvlText w:val="%2."/>
      <w:lvlJc w:val="left"/>
      <w:pPr>
        <w:ind w:left="2007" w:hanging="360"/>
      </w:pPr>
    </w:lvl>
    <w:lvl w:ilvl="2" w:tplc="F16EB73E">
      <w:start w:val="1"/>
      <w:numFmt w:val="lowerRoman"/>
      <w:lvlText w:val="%3."/>
      <w:lvlJc w:val="right"/>
      <w:pPr>
        <w:ind w:left="2727" w:hanging="180"/>
      </w:pPr>
    </w:lvl>
    <w:lvl w:ilvl="3" w:tplc="78A6ECE6">
      <w:start w:val="1"/>
      <w:numFmt w:val="decimal"/>
      <w:lvlText w:val="%4."/>
      <w:lvlJc w:val="left"/>
      <w:pPr>
        <w:ind w:left="3447" w:hanging="360"/>
      </w:pPr>
    </w:lvl>
    <w:lvl w:ilvl="4" w:tplc="E4B23BBE">
      <w:start w:val="1"/>
      <w:numFmt w:val="lowerLetter"/>
      <w:lvlText w:val="%5."/>
      <w:lvlJc w:val="left"/>
      <w:pPr>
        <w:ind w:left="4167" w:hanging="360"/>
      </w:pPr>
    </w:lvl>
    <w:lvl w:ilvl="5" w:tplc="77FEDB86">
      <w:start w:val="1"/>
      <w:numFmt w:val="lowerRoman"/>
      <w:lvlText w:val="%6."/>
      <w:lvlJc w:val="right"/>
      <w:pPr>
        <w:ind w:left="4887" w:hanging="180"/>
      </w:pPr>
    </w:lvl>
    <w:lvl w:ilvl="6" w:tplc="5D04FA6A">
      <w:start w:val="1"/>
      <w:numFmt w:val="decimal"/>
      <w:lvlText w:val="%7."/>
      <w:lvlJc w:val="left"/>
      <w:pPr>
        <w:ind w:left="5607" w:hanging="360"/>
      </w:pPr>
    </w:lvl>
    <w:lvl w:ilvl="7" w:tplc="4240E034">
      <w:start w:val="1"/>
      <w:numFmt w:val="lowerLetter"/>
      <w:lvlText w:val="%8."/>
      <w:lvlJc w:val="left"/>
      <w:pPr>
        <w:ind w:left="6327" w:hanging="360"/>
      </w:pPr>
    </w:lvl>
    <w:lvl w:ilvl="8" w:tplc="AAEE1A1E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3327E3"/>
    <w:multiLevelType w:val="hybridMultilevel"/>
    <w:tmpl w:val="D95E7452"/>
    <w:lvl w:ilvl="0" w:tplc="EDC4269E">
      <w:start w:val="1"/>
      <w:numFmt w:val="decimal"/>
      <w:lvlText w:val="%1."/>
      <w:lvlJc w:val="left"/>
      <w:pPr>
        <w:tabs>
          <w:tab w:val="num" w:pos="504"/>
        </w:tabs>
        <w:ind w:left="576" w:hanging="576"/>
      </w:pPr>
    </w:lvl>
    <w:lvl w:ilvl="1" w:tplc="F620C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2A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44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E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44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6A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48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16D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03450"/>
    <w:multiLevelType w:val="hybridMultilevel"/>
    <w:tmpl w:val="3424BAF6"/>
    <w:lvl w:ilvl="0" w:tplc="20FA5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BEB5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49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9E14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F82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A0A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81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CF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809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F0"/>
    <w:rsid w:val="00047DCA"/>
    <w:rsid w:val="00107E45"/>
    <w:rsid w:val="002518FF"/>
    <w:rsid w:val="002749D9"/>
    <w:rsid w:val="003F58AE"/>
    <w:rsid w:val="00476D43"/>
    <w:rsid w:val="00526A78"/>
    <w:rsid w:val="005902C4"/>
    <w:rsid w:val="005B24CE"/>
    <w:rsid w:val="006715FC"/>
    <w:rsid w:val="0077573F"/>
    <w:rsid w:val="007C4C4C"/>
    <w:rsid w:val="00880B6E"/>
    <w:rsid w:val="00944067"/>
    <w:rsid w:val="009B6C8D"/>
    <w:rsid w:val="00A60BF6"/>
    <w:rsid w:val="00A86594"/>
    <w:rsid w:val="00B339F0"/>
    <w:rsid w:val="00B50C63"/>
    <w:rsid w:val="00B75151"/>
    <w:rsid w:val="00C27C5C"/>
    <w:rsid w:val="00CB7D35"/>
    <w:rsid w:val="00D71CAA"/>
    <w:rsid w:val="00E105B4"/>
    <w:rsid w:val="00F95326"/>
    <w:rsid w:val="00FB43F1"/>
    <w:rsid w:val="00FB7F42"/>
    <w:rsid w:val="00FD6D2B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35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7D35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B7D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7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B7D3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7D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7D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7D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7D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B7D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7D3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7D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B7D3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7D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7D3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B7D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B7D3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B7D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B7D35"/>
    <w:pPr>
      <w:ind w:left="720"/>
      <w:contextualSpacing/>
    </w:pPr>
  </w:style>
  <w:style w:type="paragraph" w:styleId="a4">
    <w:name w:val="No Spacing"/>
    <w:uiPriority w:val="1"/>
    <w:qFormat/>
    <w:rsid w:val="00CB7D35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B7D3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B7D3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7D35"/>
    <w:rPr>
      <w:sz w:val="24"/>
      <w:szCs w:val="24"/>
    </w:rPr>
  </w:style>
  <w:style w:type="character" w:customStyle="1" w:styleId="QuoteChar">
    <w:name w:val="Quote Char"/>
    <w:uiPriority w:val="29"/>
    <w:rsid w:val="00CB7D3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B7D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B7D35"/>
    <w:rPr>
      <w:i/>
    </w:rPr>
  </w:style>
  <w:style w:type="character" w:customStyle="1" w:styleId="HeaderChar">
    <w:name w:val="Header Char"/>
    <w:basedOn w:val="a0"/>
    <w:uiPriority w:val="99"/>
    <w:rsid w:val="00CB7D35"/>
  </w:style>
  <w:style w:type="character" w:customStyle="1" w:styleId="FooterChar">
    <w:name w:val="Footer Char"/>
    <w:basedOn w:val="a0"/>
    <w:uiPriority w:val="99"/>
    <w:rsid w:val="00CB7D35"/>
  </w:style>
  <w:style w:type="paragraph" w:styleId="a9">
    <w:name w:val="caption"/>
    <w:basedOn w:val="a"/>
    <w:next w:val="a"/>
    <w:uiPriority w:val="35"/>
    <w:semiHidden/>
    <w:unhideWhenUsed/>
    <w:qFormat/>
    <w:rsid w:val="00CB7D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B7D35"/>
  </w:style>
  <w:style w:type="table" w:customStyle="1" w:styleId="TableGridLight">
    <w:name w:val="Table Grid Light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B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7D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7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B7D3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B7D35"/>
    <w:rPr>
      <w:sz w:val="18"/>
    </w:rPr>
  </w:style>
  <w:style w:type="character" w:styleId="ac">
    <w:name w:val="footnote reference"/>
    <w:basedOn w:val="a0"/>
    <w:uiPriority w:val="99"/>
    <w:unhideWhenUsed/>
    <w:rsid w:val="00CB7D3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B7D35"/>
  </w:style>
  <w:style w:type="character" w:customStyle="1" w:styleId="ae">
    <w:name w:val="Текст концевой сноски Знак"/>
    <w:link w:val="ad"/>
    <w:uiPriority w:val="99"/>
    <w:rsid w:val="00CB7D35"/>
    <w:rPr>
      <w:sz w:val="20"/>
    </w:rPr>
  </w:style>
  <w:style w:type="character" w:styleId="af">
    <w:name w:val="endnote reference"/>
    <w:basedOn w:val="a0"/>
    <w:uiPriority w:val="99"/>
    <w:semiHidden/>
    <w:unhideWhenUsed/>
    <w:rsid w:val="00CB7D3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B7D35"/>
    <w:pPr>
      <w:spacing w:after="57"/>
    </w:pPr>
  </w:style>
  <w:style w:type="paragraph" w:styleId="21">
    <w:name w:val="toc 2"/>
    <w:basedOn w:val="a"/>
    <w:next w:val="a"/>
    <w:uiPriority w:val="39"/>
    <w:unhideWhenUsed/>
    <w:rsid w:val="00CB7D3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B7D3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B7D3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B7D3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7D3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7D3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7D3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7D35"/>
    <w:pPr>
      <w:spacing w:after="57"/>
      <w:ind w:left="2268"/>
    </w:pPr>
  </w:style>
  <w:style w:type="paragraph" w:styleId="af0">
    <w:name w:val="TOC Heading"/>
    <w:uiPriority w:val="39"/>
    <w:unhideWhenUsed/>
    <w:rsid w:val="00CB7D35"/>
  </w:style>
  <w:style w:type="character" w:customStyle="1" w:styleId="30">
    <w:name w:val="Заголовок 3 Знак"/>
    <w:basedOn w:val="a0"/>
    <w:link w:val="3"/>
    <w:semiHidden/>
    <w:rsid w:val="00CB7D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CB7D3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2">
    <w:name w:val="Title"/>
    <w:basedOn w:val="a"/>
    <w:link w:val="af3"/>
    <w:qFormat/>
    <w:rsid w:val="00CB7D35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B7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B7D3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B7D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B7D3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CB7D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B7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CB7D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B7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D35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7D3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B7D35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CB7D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page number"/>
    <w:basedOn w:val="a0"/>
    <w:rsid w:val="00CB7D35"/>
  </w:style>
  <w:style w:type="character" w:styleId="afb">
    <w:name w:val="Strong"/>
    <w:uiPriority w:val="22"/>
    <w:qFormat/>
    <w:rsid w:val="00CB7D35"/>
    <w:rPr>
      <w:b/>
      <w:bCs/>
    </w:rPr>
  </w:style>
  <w:style w:type="table" w:styleId="afc">
    <w:name w:val="Table Grid"/>
    <w:basedOn w:val="a1"/>
    <w:uiPriority w:val="59"/>
    <w:rsid w:val="00CB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sid w:val="00CB7D35"/>
    <w:rPr>
      <w:i/>
      <w:iCs/>
      <w:color w:val="000000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B7D3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d">
    <w:name w:val="Hyperlink"/>
    <w:uiPriority w:val="99"/>
    <w:unhideWhenUsed/>
    <w:rsid w:val="00CB7D35"/>
    <w:rPr>
      <w:color w:val="0000FF"/>
      <w:u w:val="single"/>
    </w:rPr>
  </w:style>
  <w:style w:type="character" w:customStyle="1" w:styleId="blk">
    <w:name w:val="blk"/>
    <w:basedOn w:val="a0"/>
    <w:rsid w:val="00CB7D35"/>
  </w:style>
  <w:style w:type="character" w:styleId="afe">
    <w:name w:val="FollowedHyperlink"/>
    <w:basedOn w:val="a0"/>
    <w:uiPriority w:val="99"/>
    <w:semiHidden/>
    <w:unhideWhenUsed/>
    <w:rsid w:val="00CB7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2">
    <w:name w:val="Title"/>
    <w:basedOn w:val="a"/>
    <w:link w:val="af3"/>
    <w:qFormat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page number"/>
    <w:basedOn w:val="a0"/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D7A92AC4761D6C3BA33FD3678562B59D6ACBB4CD21ECEC40A31FD68817DA7DA1C5FDA3469C4F512ED1FFBABAA1B5B18D056B1C21CA4G1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D7A92AC4761D6C3BA33FD3678562B59D6ADB94ED01ECEC40A31FD68817DA7C81C07D53165D9FE43A259AEA4AAG9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0822/f670878d88ab83726bd1804b82668b84b027802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3D7A92AC4761D6C3BA33FD3678562B59D6ACBB4CD21ECEC40A31FD68817DA7DA1C5FD9336DC0FD41B70FFFE2FD1E4710CB48B6DC1C40CDAFG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D7A92AC4761D6C3BA33FD3678562B59D6ACBB4CD21ECEC40A31FD68817DA7DA1C5FDA3468C5F512ED1FFBABAA1B5B18D056B1C21CA4G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baloe</cp:lastModifiedBy>
  <cp:revision>10</cp:revision>
  <cp:lastPrinted>2021-07-13T08:02:00Z</cp:lastPrinted>
  <dcterms:created xsi:type="dcterms:W3CDTF">2021-07-23T12:57:00Z</dcterms:created>
  <dcterms:modified xsi:type="dcterms:W3CDTF">2021-08-03T13:14:00Z</dcterms:modified>
</cp:coreProperties>
</file>