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Установлены формы документов, применяемых территориальными органами ФСС РФ при регистрации страхователей - юрлиц на основании сведений, содержащихся в ЕГРЮЛ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80" w:type="dxa"/>
      </w:tblPr>
      <w:tblGrid>
        <w:gridCol w:w="559"/>
        <w:gridCol w:w="10008"/>
      </w:tblGrid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6" w:dyaOrig="220">
                <v:rect xmlns:o="urn:schemas-microsoft-com:office:office" xmlns:v="urn:schemas-microsoft-com:vml" id="rectole0000000000" style="width:8.800000pt;height:11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0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Приказ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ФСС РФ от 19.10.2020 N 640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"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Об утверждении форм документов, применяемых территориальными органами Фонда социального страхования Российской Федерации при регистрации страхователей - юридических лиц на основании сведений, содержащихся в едином государственном реестре юридических лиц"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Зарегистрировано в Минюсте России 21.01.2021 N 62162.</w:t>
            </w:r>
          </w:p>
        </w:tc>
      </w:tr>
    </w:tbl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Утверждены формы Уведомления о регистрации в качестве страхователя юридического лица и Уведомления о страховом тарифе на обязательное социальное страхование от несчастных случаев на производстве и профессиональных заболеваний.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Федеральным законом от 27.12.2019 N 486-ФЗ "О внесении изменений в Федеральный закон "Об обязательном социальном страховании от несчастных случаев на производстве и профессиональных заболеваний" и статью 2.3 Федерального закона "Об обязательном социальном страховании на случай временной нетрудоспособности и в связи с материнством" Фонд наделен правом устанавливать формы документов, применяемых территориальными органами Фонда при регистрации страхователей - юридических лиц.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consultantplus://offline/ref=96AD0D4314BA14F4851386BCB635B384C54E21E45D460EF08B4878493DAA3B81015909723AEFED049A0ABD1EBErDI4I" Id="docRId2" Type="http://schemas.openxmlformats.org/officeDocument/2006/relationships/hyperlink" /><Relationship Target="styles.xml" Id="docRId4" Type="http://schemas.openxmlformats.org/officeDocument/2006/relationships/styles" /></Relationships>
</file>