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АДМИНИСТРАЦИЯ МЕСТНОГО САМОУПРАВЛЕНИЯ  ДИГОРСКОГО ГОРОДСКОГО ПОСЕЛЕНИЯ ДИГОРСКОГО РАЙОНА РСО-АЛАНИЯ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О С Т А Н О В Л Е Н И 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«03»  </w:t>
      </w:r>
      <w:r>
        <w:rPr>
          <w:rFonts w:ascii="Times New Roman" w:hAnsi="Times New Roman" w:cs="Times New Roman" w:eastAsia="Times New Roman"/>
          <w:color w:val="auto"/>
          <w:spacing w:val="0"/>
          <w:position w:val="0"/>
          <w:sz w:val="28"/>
          <w:shd w:fill="auto" w:val="clear"/>
        </w:rPr>
        <w:t xml:space="preserve">июля  2020г.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226</w:t>
      </w:r>
      <w:r>
        <w:rPr>
          <w:rFonts w:ascii="Times New Roman" w:hAnsi="Times New Roman" w:cs="Times New Roman" w:eastAsia="Times New Roman"/>
          <w:color w:val="auto"/>
          <w:spacing w:val="0"/>
          <w:position w:val="0"/>
          <w:sz w:val="28"/>
          <w:shd w:fill="auto" w:val="clear"/>
        </w:rPr>
        <w:t xml:space="preserve">А                                       г.Дигора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Положения об организации ритуальных услуг и содержании мест захоронения на территории Дигорского городского поселения</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соответствие Федеральным законом от 12.01.1996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06.10.2003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Дигорского городского поселения АМС Дгорского городского поселения  </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ПОСТАНОВЛЯЕТ:</w:t>
      </w:r>
    </w:p>
    <w:p>
      <w:pPr>
        <w:spacing w:before="0" w:after="0" w:line="240"/>
        <w:ind w:right="0" w:left="0" w:firstLine="851"/>
        <w:jc w:val="center"/>
        <w:rPr>
          <w:rFonts w:ascii="Times New Roman" w:hAnsi="Times New Roman" w:cs="Times New Roman" w:eastAsia="Times New Roman"/>
          <w:b/>
          <w:color w:val="auto"/>
          <w:spacing w:val="0"/>
          <w:position w:val="0"/>
          <w:sz w:val="28"/>
          <w:shd w:fill="auto" w:val="clear"/>
        </w:rPr>
      </w:pP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Утвердить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Положение об организации ритуальных услуг и содержании мест захоронения на территории Дигорского городского поселения (прилагается).</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Признать утратившим силу постановление Главы АМС Дигорского городского поселения от 13.04.2016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150.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Разместить  настоящее Постановление в на официальном сайте АМС Дигорского городского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его официального опубликования.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Контроль за исполнением данного постановления оставляю за собой.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АМС Дигорского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городского поселения</w:t>
        <w:tab/>
        <w:t xml:space="preserve">                                                                      Коцкиев Э.В.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6730" w:leader="none"/>
        </w:tabs>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Приложение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 </w:t>
      </w:r>
    </w:p>
    <w:p>
      <w:pPr>
        <w:tabs>
          <w:tab w:val="left" w:pos="6730" w:leader="none"/>
        </w:tabs>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 постановлению Главы АМС ДГП </w:t>
      </w:r>
    </w:p>
    <w:p>
      <w:pPr>
        <w:tabs>
          <w:tab w:val="left" w:pos="6730" w:leader="none"/>
        </w:tabs>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w:t>
      </w:r>
      <w:r>
        <w:rPr>
          <w:rFonts w:ascii="Times New Roman" w:hAnsi="Times New Roman" w:cs="Times New Roman" w:eastAsia="Times New Roman"/>
          <w:b/>
          <w:color w:val="auto"/>
          <w:spacing w:val="0"/>
          <w:position w:val="0"/>
          <w:sz w:val="24"/>
          <w:shd w:fill="auto" w:val="clear"/>
        </w:rPr>
        <w:t xml:space="preserve">«03» </w:t>
      </w:r>
      <w:r>
        <w:rPr>
          <w:rFonts w:ascii="Times New Roman" w:hAnsi="Times New Roman" w:cs="Times New Roman" w:eastAsia="Times New Roman"/>
          <w:b/>
          <w:color w:val="auto"/>
          <w:spacing w:val="0"/>
          <w:position w:val="0"/>
          <w:sz w:val="24"/>
          <w:shd w:fill="auto" w:val="clear"/>
        </w:rPr>
        <w:t xml:space="preserve">июля 2020г.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226</w:t>
      </w:r>
      <w:r>
        <w:rPr>
          <w:rFonts w:ascii="Times New Roman" w:hAnsi="Times New Roman" w:cs="Times New Roman" w:eastAsia="Times New Roman"/>
          <w:b/>
          <w:color w:val="auto"/>
          <w:spacing w:val="0"/>
          <w:position w:val="0"/>
          <w:sz w:val="24"/>
          <w:shd w:fill="auto" w:val="clear"/>
        </w:rPr>
        <w:t xml:space="preserve">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организации ритуальных услуг и содержании мест захоронения на территории Дигорского городского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tab/>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tab/>
      </w:r>
      <w:r>
        <w:rPr>
          <w:rFonts w:ascii="Times New Roman" w:hAnsi="Times New Roman" w:cs="Times New Roman" w:eastAsia="Times New Roman"/>
          <w:color w:val="auto"/>
          <w:spacing w:val="0"/>
          <w:position w:val="0"/>
          <w:sz w:val="28"/>
          <w:shd w:fill="auto" w:val="clear"/>
        </w:rPr>
        <w:t xml:space="preserve">Настоящее положение об организации ритуальных услуг и содержании мест захоронения на территории Дигорского городского поселения (далее - Положение) определяет порядок организации ритуальных услуг и содержания мест захоронения в Дигорском городском поселении в соответствии с Федеральным законом от 12.01.1996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Дигорского городского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tab/>
      </w:r>
      <w:r>
        <w:rPr>
          <w:rFonts w:ascii="Times New Roman" w:hAnsi="Times New Roman" w:cs="Times New Roman" w:eastAsia="Times New Roman"/>
          <w:color w:val="auto"/>
          <w:spacing w:val="0"/>
          <w:position w:val="0"/>
          <w:sz w:val="28"/>
          <w:shd w:fill="auto" w:val="clear"/>
        </w:rPr>
        <w:t xml:space="preserve">Организация ритуальных услуг и содержание мест захоронения в Дигорского городского поселения осуществляется органами местного самоуправления в соответствии с действующим законодательством и настоящим Положением.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tab/>
      </w:r>
      <w:r>
        <w:rPr>
          <w:rFonts w:ascii="Times New Roman" w:hAnsi="Times New Roman" w:cs="Times New Roman" w:eastAsia="Times New Roman"/>
          <w:color w:val="auto"/>
          <w:spacing w:val="0"/>
          <w:position w:val="0"/>
          <w:sz w:val="28"/>
          <w:shd w:fill="auto" w:val="clear"/>
        </w:rPr>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Дигорского городского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Понятия и определения, используемые в настоящем Положении.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местного самоуправления Дигорского городского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Похоронное дело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Погребение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Места погребения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Кладбище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градостроительный комплекс, расположенный в границах места погребения умерших (погибших), праха после кремации.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Зона захоронения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часть территории кладбища, на которой осуществляется захоронение умерших (погибших) в гробах и урн с прахом.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квадраты кладбища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Захоронение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земельный участок, на котором осуществлено погребение тела (останков) или праха умершего (погибшего).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Могила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углубление в земле для погребения гроба с телом (останками) или урны с прахом.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Останки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тело умершего (погибшего).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останки тела умершего (погибшего) после кремации.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Похороны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обряд погребения тела (останков) или праха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Похоронные принадлежности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Памятник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Надмогильное сооружение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сооружение (памятник, крест, ограда, цветник), установленное на захоронении (могиле).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Книга регистрации захоронений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книга установленного образца, в которой регистрируются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Ответственный  за захоронение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Специализированная служба по вопросам похоронного дела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Организация похоронного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tab/>
        <w:t xml:space="preserve"> </w:t>
      </w:r>
      <w:r>
        <w:rPr>
          <w:rFonts w:ascii="Times New Roman" w:hAnsi="Times New Roman" w:cs="Times New Roman" w:eastAsia="Times New Roman"/>
          <w:color w:val="auto"/>
          <w:spacing w:val="0"/>
          <w:position w:val="0"/>
          <w:sz w:val="28"/>
          <w:shd w:fill="auto" w:val="clear"/>
        </w:rPr>
        <w:t xml:space="preserve">Кладбища, расположенные на территории Дигорского городского поселения, являются по принадлежности муниципальными, а по обычаям - общественными.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w:t>
        <w:tab/>
      </w:r>
      <w:r>
        <w:rPr>
          <w:rFonts w:ascii="Times New Roman" w:hAnsi="Times New Roman" w:cs="Times New Roman" w:eastAsia="Times New Roman"/>
          <w:color w:val="auto"/>
          <w:spacing w:val="0"/>
          <w:position w:val="0"/>
          <w:sz w:val="28"/>
          <w:shd w:fill="auto" w:val="clear"/>
        </w:rPr>
        <w:t xml:space="preserve">Гарантии осуществления погребения умершего в соответствии с настоящим Положением реализуются путем организации в Дигорском городском поселении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 т.п.).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w:t>
        <w:tab/>
      </w:r>
      <w:r>
        <w:rPr>
          <w:rFonts w:ascii="Times New Roman" w:hAnsi="Times New Roman" w:cs="Times New Roman" w:eastAsia="Times New Roman"/>
          <w:color w:val="auto"/>
          <w:spacing w:val="0"/>
          <w:position w:val="0"/>
          <w:sz w:val="28"/>
          <w:shd w:fill="auto" w:val="clear"/>
        </w:rPr>
        <w:t xml:space="preserve">Погребение умершего и оказание услуг по погребению осуществляются  хозяйствующими субъектами по ритуальным услугам и специализированной службой по вопросам похоронного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w:t>
        <w:tab/>
      </w:r>
      <w:r>
        <w:rPr>
          <w:rFonts w:ascii="Times New Roman" w:hAnsi="Times New Roman" w:cs="Times New Roman" w:eastAsia="Times New Roman"/>
          <w:color w:val="auto"/>
          <w:spacing w:val="0"/>
          <w:position w:val="0"/>
          <w:sz w:val="28"/>
          <w:shd w:fill="auto" w:val="clear"/>
        </w:rPr>
        <w:t xml:space="preserve">При осуществлении погребения предоставляются гарантии, предусмотренные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w:t>
        <w:tab/>
      </w:r>
      <w:r>
        <w:rPr>
          <w:rFonts w:ascii="Times New Roman" w:hAnsi="Times New Roman" w:cs="Times New Roman" w:eastAsia="Times New Roman"/>
          <w:color w:val="auto"/>
          <w:spacing w:val="0"/>
          <w:position w:val="0"/>
          <w:sz w:val="28"/>
          <w:shd w:fill="auto" w:val="clear"/>
        </w:rPr>
        <w:t xml:space="preserve">Решение о создании мест погребения и отводе земельного участка для размещения места погребения на территории Дигорского городского поселения принимается Собранием представителей Дигорского городского поселения в соответствии с действующим законодательством.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w:t>
        <w:tab/>
      </w:r>
      <w:r>
        <w:rPr>
          <w:rFonts w:ascii="Times New Roman" w:hAnsi="Times New Roman" w:cs="Times New Roman" w:eastAsia="Times New Roman"/>
          <w:color w:val="auto"/>
          <w:spacing w:val="0"/>
          <w:position w:val="0"/>
          <w:sz w:val="28"/>
          <w:shd w:fill="auto" w:val="clear"/>
        </w:rPr>
        <w:t xml:space="preserve">На кладбищах погребение может осуществляться с учетом вероисповедальных,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w:t>
        <w:tab/>
      </w:r>
      <w:r>
        <w:rPr>
          <w:rFonts w:ascii="Times New Roman" w:hAnsi="Times New Roman" w:cs="Times New Roman" w:eastAsia="Times New Roman"/>
          <w:color w:val="auto"/>
          <w:spacing w:val="0"/>
          <w:position w:val="0"/>
          <w:sz w:val="28"/>
          <w:shd w:fill="auto" w:val="clear"/>
        </w:rPr>
        <w:t xml:space="preserve">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разделение кладбища на участки (кварталы);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очередность использования участков под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наличие проездов и пешеходных дорожек;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размещение зданий, сооружений и подсобных помещений;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tab/>
      </w:r>
      <w:r>
        <w:rPr>
          <w:rFonts w:ascii="Times New Roman" w:hAnsi="Times New Roman" w:cs="Times New Roman" w:eastAsia="Times New Roman"/>
          <w:color w:val="auto"/>
          <w:spacing w:val="0"/>
          <w:position w:val="0"/>
          <w:sz w:val="28"/>
          <w:shd w:fill="auto" w:val="clear"/>
        </w:rPr>
        <w:t xml:space="preserve">ограждение территории кладбища по периметру;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r>
      <w:r>
        <w:rPr>
          <w:rFonts w:ascii="Times New Roman" w:hAnsi="Times New Roman" w:cs="Times New Roman" w:eastAsia="Times New Roman"/>
          <w:color w:val="auto"/>
          <w:spacing w:val="0"/>
          <w:position w:val="0"/>
          <w:sz w:val="28"/>
          <w:shd w:fill="auto" w:val="clear"/>
        </w:rPr>
        <w:t xml:space="preserve">организация подъездных путей и автостоянок;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tab/>
      </w:r>
      <w:r>
        <w:rPr>
          <w:rFonts w:ascii="Times New Roman" w:hAnsi="Times New Roman" w:cs="Times New Roman" w:eastAsia="Times New Roman"/>
          <w:color w:val="auto"/>
          <w:spacing w:val="0"/>
          <w:position w:val="0"/>
          <w:sz w:val="28"/>
          <w:shd w:fill="auto" w:val="clear"/>
        </w:rPr>
        <w:t xml:space="preserve">нумерация кварталов;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tab/>
      </w:r>
      <w:r>
        <w:rPr>
          <w:rFonts w:ascii="Times New Roman" w:hAnsi="Times New Roman" w:cs="Times New Roman" w:eastAsia="Times New Roman"/>
          <w:color w:val="auto"/>
          <w:spacing w:val="0"/>
          <w:position w:val="0"/>
          <w:sz w:val="28"/>
          <w:shd w:fill="auto" w:val="clear"/>
        </w:rPr>
        <w:t xml:space="preserve">водоотведение, водоснабжение, тепло-электроснабжение.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w:t>
        <w:tab/>
      </w:r>
      <w:r>
        <w:rPr>
          <w:rFonts w:ascii="Times New Roman" w:hAnsi="Times New Roman" w:cs="Times New Roman" w:eastAsia="Times New Roman"/>
          <w:color w:val="auto"/>
          <w:spacing w:val="0"/>
          <w:position w:val="0"/>
          <w:sz w:val="28"/>
          <w:shd w:fill="auto" w:val="clear"/>
        </w:rPr>
        <w:t xml:space="preserve">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w:t>
        <w:tab/>
      </w:r>
      <w:r>
        <w:rPr>
          <w:rFonts w:ascii="Times New Roman" w:hAnsi="Times New Roman" w:cs="Times New Roman" w:eastAsia="Times New Roman"/>
          <w:color w:val="auto"/>
          <w:spacing w:val="0"/>
          <w:position w:val="0"/>
          <w:sz w:val="28"/>
          <w:shd w:fill="auto" w:val="clear"/>
        </w:rPr>
        <w:t xml:space="preserve">Земельный участок для захоронения умершего или урны с прахом отводится по нормам, установленным данным Положением.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3.10.</w:t>
        <w:tab/>
      </w:r>
      <w:r>
        <w:rPr>
          <w:rFonts w:ascii="Times New Roman" w:hAnsi="Times New Roman" w:cs="Times New Roman" w:eastAsia="Times New Roman"/>
          <w:color w:val="auto"/>
          <w:spacing w:val="0"/>
          <w:position w:val="0"/>
          <w:sz w:val="28"/>
          <w:shd w:fill="auto" w:val="clear"/>
        </w:rPr>
        <w:t xml:space="preserve">Территория общественных кладбищ подлежит зонированию, образуя следующие зоны: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зону траурных церемониалов, где размещается здание траурных гражданских обрядов или площадка для проведения траурных церемоний;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административно-хозяйственную зону, в которой размещаются административно-бытовые здания;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зеленую защитную зону по периметру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зону захоронений.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w:t>
        <w:tab/>
      </w:r>
      <w:r>
        <w:rPr>
          <w:rFonts w:ascii="Times New Roman" w:hAnsi="Times New Roman" w:cs="Times New Roman" w:eastAsia="Times New Roman"/>
          <w:color w:val="auto"/>
          <w:spacing w:val="0"/>
          <w:position w:val="0"/>
          <w:sz w:val="28"/>
          <w:shd w:fill="auto" w:val="clear"/>
        </w:rPr>
        <w:t xml:space="preserve">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w:t>
        <w:tab/>
      </w:r>
      <w:r>
        <w:rPr>
          <w:rFonts w:ascii="Times New Roman" w:hAnsi="Times New Roman" w:cs="Times New Roman" w:eastAsia="Times New Roman"/>
          <w:color w:val="auto"/>
          <w:spacing w:val="0"/>
          <w:position w:val="0"/>
          <w:sz w:val="28"/>
          <w:shd w:fill="auto" w:val="clear"/>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Дигорского городского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tab/>
      </w:r>
      <w:r>
        <w:rPr>
          <w:rFonts w:ascii="Times New Roman" w:hAnsi="Times New Roman" w:cs="Times New Roman" w:eastAsia="Times New Roman"/>
          <w:b/>
          <w:color w:val="auto"/>
          <w:spacing w:val="0"/>
          <w:position w:val="0"/>
          <w:sz w:val="28"/>
          <w:shd w:fill="auto" w:val="clear"/>
        </w:rPr>
        <w:t xml:space="preserve">Право лица на достойное отношение к его телу после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tab/>
      </w:r>
      <w:r>
        <w:rPr>
          <w:rFonts w:ascii="Times New Roman" w:hAnsi="Times New Roman" w:cs="Times New Roman" w:eastAsia="Times New Roman"/>
          <w:color w:val="auto"/>
          <w:spacing w:val="0"/>
          <w:position w:val="0"/>
          <w:sz w:val="28"/>
          <w:shd w:fill="auto" w:val="clear"/>
        </w:rPr>
        <w:t xml:space="preserve">Волеизъявление лица о достойном  отношении к его телу после смерти (далее волеизъявление умершего)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пожелание, выраженное в устной форме в присутствии свидетелей или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согласии или не согласии быть подвергнутым паталого-анатомическому вскрытию;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согласии или не согласии на изъятие органов и (или) тканей из его тела;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быть погребенным на том или ином месте по тем или иным обычаям или традициям, рядом с теми или иными ранее умершими;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быть подвергнутым кремации;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доверии исполнить свое волеизъявление тому или иному лицу.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w:t>
        <w:tab/>
      </w:r>
      <w:r>
        <w:rPr>
          <w:rFonts w:ascii="Times New Roman" w:hAnsi="Times New Roman" w:cs="Times New Roman" w:eastAsia="Times New Roman"/>
          <w:color w:val="auto"/>
          <w:spacing w:val="0"/>
          <w:position w:val="0"/>
          <w:sz w:val="28"/>
          <w:shd w:fill="auto" w:val="clear"/>
        </w:rPr>
        <w:t xml:space="preserve">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w:t>
        <w:tab/>
      </w:r>
      <w:r>
        <w:rPr>
          <w:rFonts w:ascii="Times New Roman" w:hAnsi="Times New Roman" w:cs="Times New Roman" w:eastAsia="Times New Roman"/>
          <w:color w:val="auto"/>
          <w:spacing w:val="0"/>
          <w:position w:val="0"/>
          <w:sz w:val="28"/>
          <w:shd w:fill="auto" w:val="clear"/>
        </w:rPr>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tab/>
      </w:r>
      <w:r>
        <w:rPr>
          <w:rFonts w:ascii="Times New Roman" w:hAnsi="Times New Roman" w:cs="Times New Roman" w:eastAsia="Times New Roman"/>
          <w:b/>
          <w:color w:val="auto"/>
          <w:spacing w:val="0"/>
          <w:position w:val="0"/>
          <w:sz w:val="28"/>
          <w:shd w:fill="auto" w:val="clear"/>
        </w:rPr>
        <w:t xml:space="preserve">Лицо, осуществляющее организацию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w:t>
        <w:tab/>
      </w:r>
      <w:r>
        <w:rPr>
          <w:rFonts w:ascii="Times New Roman" w:hAnsi="Times New Roman" w:cs="Times New Roman" w:eastAsia="Times New Roman"/>
          <w:color w:val="auto"/>
          <w:spacing w:val="0"/>
          <w:position w:val="0"/>
          <w:sz w:val="28"/>
          <w:shd w:fill="auto" w:val="clear"/>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w:t>
        <w:tab/>
      </w:r>
      <w:r>
        <w:rPr>
          <w:rFonts w:ascii="Times New Roman" w:hAnsi="Times New Roman" w:cs="Times New Roman" w:eastAsia="Times New Roman"/>
          <w:color w:val="auto"/>
          <w:spacing w:val="0"/>
          <w:position w:val="0"/>
          <w:sz w:val="28"/>
          <w:shd w:fill="auto" w:val="clear"/>
        </w:rPr>
        <w:t xml:space="preserve">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w:t>
        <w:tab/>
      </w:r>
      <w:r>
        <w:rPr>
          <w:rFonts w:ascii="Times New Roman" w:hAnsi="Times New Roman" w:cs="Times New Roman" w:eastAsia="Times New Roman"/>
          <w:color w:val="auto"/>
          <w:spacing w:val="0"/>
          <w:position w:val="0"/>
          <w:sz w:val="28"/>
          <w:shd w:fill="auto" w:val="clear"/>
        </w:rPr>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tab/>
      </w:r>
      <w:r>
        <w:rPr>
          <w:rFonts w:ascii="Times New Roman" w:hAnsi="Times New Roman" w:cs="Times New Roman" w:eastAsia="Times New Roman"/>
          <w:b/>
          <w:color w:val="auto"/>
          <w:spacing w:val="0"/>
          <w:position w:val="0"/>
          <w:sz w:val="28"/>
          <w:shd w:fill="auto" w:val="clear"/>
        </w:rPr>
        <w:t xml:space="preserve">Исполнение волеизъявления умершего о погребении.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w:t>
        <w:tab/>
      </w:r>
      <w:r>
        <w:rPr>
          <w:rFonts w:ascii="Times New Roman" w:hAnsi="Times New Roman" w:cs="Times New Roman" w:eastAsia="Times New Roman"/>
          <w:color w:val="auto"/>
          <w:spacing w:val="0"/>
          <w:position w:val="0"/>
          <w:sz w:val="28"/>
          <w:shd w:fill="auto" w:val="clear"/>
        </w:rPr>
        <w:t xml:space="preserve">На территории Дигорского городского поселения каждому человеку после его смерти гарантируется погребение с учетом волеизъявления.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w:t>
        <w:tab/>
      </w:r>
      <w:r>
        <w:rPr>
          <w:rFonts w:ascii="Times New Roman" w:hAnsi="Times New Roman" w:cs="Times New Roman" w:eastAsia="Times New Roman"/>
          <w:color w:val="auto"/>
          <w:spacing w:val="0"/>
          <w:position w:val="0"/>
          <w:sz w:val="28"/>
          <w:shd w:fill="auto" w:val="clear"/>
        </w:rPr>
        <w:t xml:space="preserve">Гражданам Российской Федерации, постоянно проживающим на территории Дигорского городского поселения,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w:t>
        <w:tab/>
      </w:r>
      <w:r>
        <w:rPr>
          <w:rFonts w:ascii="Times New Roman" w:hAnsi="Times New Roman" w:cs="Times New Roman" w:eastAsia="Times New Roman"/>
          <w:color w:val="auto"/>
          <w:spacing w:val="0"/>
          <w:position w:val="0"/>
          <w:sz w:val="28"/>
          <w:shd w:fill="auto" w:val="clear"/>
        </w:rPr>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Исполнение волеизъявления умершего о погребении его тела (останков)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РСО-Алания в пределах своих полномочий, а также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w:t>
        <w:tab/>
      </w:r>
      <w:r>
        <w:rPr>
          <w:rFonts w:ascii="Times New Roman" w:hAnsi="Times New Roman" w:cs="Times New Roman" w:eastAsia="Times New Roman"/>
          <w:b/>
          <w:color w:val="auto"/>
          <w:spacing w:val="0"/>
          <w:position w:val="0"/>
          <w:sz w:val="28"/>
          <w:shd w:fill="auto" w:val="clear"/>
        </w:rPr>
        <w:t xml:space="preserve">Гарантии при осуществлении погребения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w:t>
        <w:tab/>
      </w:r>
      <w:r>
        <w:rPr>
          <w:rFonts w:ascii="Times New Roman" w:hAnsi="Times New Roman" w:cs="Times New Roman" w:eastAsia="Times New Roman"/>
          <w:color w:val="auto"/>
          <w:spacing w:val="0"/>
          <w:position w:val="0"/>
          <w:sz w:val="28"/>
          <w:shd w:fill="auto" w:val="clear"/>
        </w:rPr>
        <w:t xml:space="preserve">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выдача документов, необходимых для погребения умершего, в течение суток с момента установления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Оказание содействия в решении вопросов, предусмотренных п. 6.4.</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w:t>
        <w:tab/>
      </w:r>
      <w:r>
        <w:rPr>
          <w:rFonts w:ascii="Times New Roman" w:hAnsi="Times New Roman" w:cs="Times New Roman" w:eastAsia="Times New Roman"/>
          <w:b/>
          <w:color w:val="auto"/>
          <w:spacing w:val="0"/>
          <w:position w:val="0"/>
          <w:sz w:val="28"/>
          <w:shd w:fill="auto" w:val="clear"/>
        </w:rPr>
        <w:t xml:space="preserve">Гарантированный перечень услуг по погребению.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w:t>
        <w:tab/>
      </w:r>
      <w:r>
        <w:rPr>
          <w:rFonts w:ascii="Times New Roman" w:hAnsi="Times New Roman" w:cs="Times New Roman" w:eastAsia="Times New Roman"/>
          <w:color w:val="auto"/>
          <w:spacing w:val="0"/>
          <w:position w:val="0"/>
          <w:sz w:val="28"/>
          <w:shd w:fill="auto" w:val="clear"/>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tab/>
      </w:r>
      <w:r>
        <w:rPr>
          <w:rFonts w:ascii="Times New Roman" w:hAnsi="Times New Roman" w:cs="Times New Roman" w:eastAsia="Times New Roman"/>
          <w:color w:val="auto"/>
          <w:spacing w:val="0"/>
          <w:position w:val="0"/>
          <w:sz w:val="28"/>
          <w:shd w:fill="auto" w:val="clear"/>
        </w:rPr>
        <w:t xml:space="preserve">оформление документов необходимых для погребения;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tab/>
      </w:r>
      <w:r>
        <w:rPr>
          <w:rFonts w:ascii="Times New Roman" w:hAnsi="Times New Roman" w:cs="Times New Roman" w:eastAsia="Times New Roman"/>
          <w:color w:val="auto"/>
          <w:spacing w:val="0"/>
          <w:position w:val="0"/>
          <w:sz w:val="28"/>
          <w:shd w:fill="auto" w:val="clear"/>
        </w:rPr>
        <w:t xml:space="preserve">предоставление и доставка гроба и других предметов, необходимых для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tab/>
      </w:r>
      <w:r>
        <w:rPr>
          <w:rFonts w:ascii="Times New Roman" w:hAnsi="Times New Roman" w:cs="Times New Roman" w:eastAsia="Times New Roman"/>
          <w:color w:val="auto"/>
          <w:spacing w:val="0"/>
          <w:position w:val="0"/>
          <w:sz w:val="28"/>
          <w:shd w:fill="auto" w:val="clear"/>
        </w:rPr>
        <w:t xml:space="preserve">перевозка тела (останков) умершего на кладбище (крематорий);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tab/>
      </w:r>
      <w:r>
        <w:rPr>
          <w:rFonts w:ascii="Times New Roman" w:hAnsi="Times New Roman" w:cs="Times New Roman" w:eastAsia="Times New Roman"/>
          <w:color w:val="auto"/>
          <w:spacing w:val="0"/>
          <w:position w:val="0"/>
          <w:sz w:val="28"/>
          <w:shd w:fill="auto" w:val="clear"/>
        </w:rPr>
        <w:t xml:space="preserve">погребение (кремация с последующей выдачей урны с прахом).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w:t>
        <w:tab/>
      </w:r>
      <w:r>
        <w:rPr>
          <w:rFonts w:ascii="Times New Roman" w:hAnsi="Times New Roman" w:cs="Times New Roman" w:eastAsia="Times New Roman"/>
          <w:color w:val="auto"/>
          <w:spacing w:val="0"/>
          <w:position w:val="0"/>
          <w:sz w:val="28"/>
          <w:shd w:fill="auto" w:val="clear"/>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РСО-Алания, Региональным отделением Фонда социального страхования Российской Федерации по РСО-Алания, а также с уполномоченными органами исполнительной власти РСО-Алания в соответствии с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8.3.</w:t>
        <w:tab/>
      </w:r>
      <w:r>
        <w:rPr>
          <w:rFonts w:ascii="Times New Roman" w:hAnsi="Times New Roman" w:cs="Times New Roman" w:eastAsia="Times New Roman"/>
          <w:color w:val="auto"/>
          <w:spacing w:val="0"/>
          <w:position w:val="0"/>
          <w:sz w:val="28"/>
          <w:shd w:fill="auto" w:val="clear"/>
        </w:rPr>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Пенсионного фонда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погребение умерших пенсионеров, не работавших на день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Федерального бюджета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Фонда социального страхования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погребение умерших работавших граждан и умерших несовершеннолетних членов семей работающих граждан;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Бюджета РСО-Алания -  в случае, если умерший не работал и не является пенсионером, а также в случае рождения мертвого ребенка по истечению 154 дней беременности.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w:t>
        <w:tab/>
      </w:r>
      <w:r>
        <w:rPr>
          <w:rFonts w:ascii="Times New Roman" w:hAnsi="Times New Roman" w:cs="Times New Roman" w:eastAsia="Times New Roman"/>
          <w:color w:val="auto"/>
          <w:spacing w:val="0"/>
          <w:position w:val="0"/>
          <w:sz w:val="28"/>
          <w:shd w:fill="auto" w:val="clear"/>
        </w:rPr>
        <w:t xml:space="preserve">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w:t>
        <w:tab/>
      </w:r>
      <w:r>
        <w:rPr>
          <w:rFonts w:ascii="Times New Roman" w:hAnsi="Times New Roman" w:cs="Times New Roman" w:eastAsia="Times New Roman"/>
          <w:color w:val="auto"/>
          <w:spacing w:val="0"/>
          <w:position w:val="0"/>
          <w:sz w:val="28"/>
          <w:shd w:fill="auto" w:val="clear"/>
        </w:rPr>
        <w:t xml:space="preserve">Лицам, получившим услуги в соответствии с пунктом 8.1.  настоящего Положения социальное пособие на погребение не выплачивается.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8.6.</w:t>
        <w:tab/>
      </w:r>
      <w:r>
        <w:rPr>
          <w:rFonts w:ascii="Times New Roman" w:hAnsi="Times New Roman" w:cs="Times New Roman" w:eastAsia="Times New Roman"/>
          <w:color w:val="auto"/>
          <w:spacing w:val="0"/>
          <w:position w:val="0"/>
          <w:sz w:val="28"/>
          <w:shd w:fill="auto" w:val="clear"/>
        </w:rPr>
        <w:t xml:space="preserve">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t xml:space="preserve"> </w:t>
      </w:r>
      <w:r>
        <w:rPr>
          <w:rFonts w:ascii="Times New Roman" w:hAnsi="Times New Roman" w:cs="Times New Roman" w:eastAsia="Times New Roman"/>
          <w:color w:val="auto"/>
          <w:spacing w:val="0"/>
          <w:position w:val="0"/>
          <w:sz w:val="28"/>
          <w:shd w:fill="auto" w:val="clear"/>
        </w:rPr>
        <w:t xml:space="preserve">санитарная подготовка тела к погребению;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перенос гроба с телом умершего с катафалка до места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прочие услуги.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w:t>
        <w:tab/>
      </w:r>
      <w:r>
        <w:rPr>
          <w:rFonts w:ascii="Times New Roman" w:hAnsi="Times New Roman" w:cs="Times New Roman" w:eastAsia="Times New Roman"/>
          <w:b/>
          <w:color w:val="auto"/>
          <w:spacing w:val="0"/>
          <w:position w:val="0"/>
          <w:sz w:val="28"/>
          <w:shd w:fill="auto" w:val="clear"/>
        </w:rPr>
        <w:t xml:space="preserve">Социальное пособие на погребение.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9.1.</w:t>
        <w:tab/>
      </w:r>
      <w:r>
        <w:rPr>
          <w:rFonts w:ascii="Times New Roman" w:hAnsi="Times New Roman" w:cs="Times New Roman" w:eastAsia="Times New Roman"/>
          <w:color w:val="auto"/>
          <w:spacing w:val="0"/>
          <w:position w:val="0"/>
          <w:sz w:val="28"/>
          <w:shd w:fill="auto" w:val="clear"/>
        </w:rPr>
        <w:t xml:space="preserve">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органом, в котором умерший получал пенсию;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региональным отделением Фонда социального страхования Российской Федерации по РСО-Алания,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9.2.</w:t>
        <w:tab/>
      </w:r>
      <w:r>
        <w:rPr>
          <w:rFonts w:ascii="Times New Roman" w:hAnsi="Times New Roman" w:cs="Times New Roman" w:eastAsia="Times New Roman"/>
          <w:color w:val="auto"/>
          <w:spacing w:val="0"/>
          <w:position w:val="0"/>
          <w:sz w:val="28"/>
          <w:shd w:fill="auto" w:val="clear"/>
        </w:rPr>
        <w:t xml:space="preserve">Социальное пособие не погребение выплачивается, если обращение за ним последовало не позднее шести месяцев со дня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РСО-Алания.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w:t>
        <w:tab/>
      </w:r>
      <w:r>
        <w:rPr>
          <w:rFonts w:ascii="Times New Roman" w:hAnsi="Times New Roman" w:cs="Times New Roman" w:eastAsia="Times New Roman"/>
          <w:b/>
          <w:color w:val="auto"/>
          <w:spacing w:val="0"/>
          <w:position w:val="0"/>
          <w:sz w:val="28"/>
          <w:shd w:fill="auto" w:val="clear"/>
        </w:rPr>
        <w:t xml:space="preserve">Гарантии погребения умерших (погибших),</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не имеющих супруга, близких родственников, иных родственников либо законного представителя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w:t>
        <w:tab/>
      </w:r>
      <w:r>
        <w:rPr>
          <w:rFonts w:ascii="Times New Roman" w:hAnsi="Times New Roman" w:cs="Times New Roman" w:eastAsia="Times New Roman"/>
          <w:color w:val="auto"/>
          <w:spacing w:val="0"/>
          <w:position w:val="0"/>
          <w:sz w:val="28"/>
          <w:shd w:fill="auto" w:val="clear"/>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w:t>
        <w:tab/>
      </w:r>
      <w:r>
        <w:rPr>
          <w:rFonts w:ascii="Times New Roman" w:hAnsi="Times New Roman" w:cs="Times New Roman" w:eastAsia="Times New Roman"/>
          <w:color w:val="auto"/>
          <w:spacing w:val="0"/>
          <w:position w:val="0"/>
          <w:sz w:val="28"/>
          <w:shd w:fill="auto" w:val="clear"/>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10.3.</w:t>
        <w:tab/>
      </w:r>
      <w:r>
        <w:rPr>
          <w:rFonts w:ascii="Times New Roman" w:hAnsi="Times New Roman" w:cs="Times New Roman" w:eastAsia="Times New Roman"/>
          <w:color w:val="auto"/>
          <w:spacing w:val="0"/>
          <w:position w:val="0"/>
          <w:sz w:val="28"/>
          <w:shd w:fill="auto" w:val="clear"/>
        </w:rPr>
        <w:t xml:space="preserve">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оформление документов, необходимых для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облачение тела;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предоставление гроба;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перевозку умершего на кладбище (крематорий);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погребение.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Стоимость указанных услуг определяется органами местного самоуправления и возмещается в порядке, установленном пунктом 8.2. настоящего положения.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w:t>
        <w:tab/>
      </w:r>
      <w:r>
        <w:rPr>
          <w:rFonts w:ascii="Times New Roman" w:hAnsi="Times New Roman" w:cs="Times New Roman" w:eastAsia="Times New Roman"/>
          <w:b/>
          <w:color w:val="auto"/>
          <w:spacing w:val="0"/>
          <w:position w:val="0"/>
          <w:sz w:val="28"/>
          <w:shd w:fill="auto" w:val="clear"/>
        </w:rPr>
        <w:t xml:space="preserve">Специализированная служба по вопросам похоронного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w:t>
        <w:tab/>
      </w:r>
      <w:r>
        <w:rPr>
          <w:rFonts w:ascii="Times New Roman" w:hAnsi="Times New Roman" w:cs="Times New Roman" w:eastAsia="Times New Roman"/>
          <w:color w:val="auto"/>
          <w:spacing w:val="0"/>
          <w:position w:val="0"/>
          <w:sz w:val="28"/>
          <w:shd w:fill="auto" w:val="clear"/>
        </w:rPr>
        <w:t xml:space="preserve">Специализированная служба по вопросам похоронного дела на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Дигорского городского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w:t>
        <w:tab/>
      </w:r>
      <w:r>
        <w:rPr>
          <w:rFonts w:ascii="Times New Roman" w:hAnsi="Times New Roman" w:cs="Times New Roman" w:eastAsia="Times New Roman"/>
          <w:color w:val="auto"/>
          <w:spacing w:val="0"/>
          <w:position w:val="0"/>
          <w:sz w:val="28"/>
          <w:shd w:fill="auto" w:val="clear"/>
        </w:rPr>
        <w:t xml:space="preserve">Специализированная служба по вопросам похоронного дела должна гарантировать лицам, взявшим на себя обязанности по погребению 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настоящим Положением.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w:t>
        <w:tab/>
      </w:r>
      <w:r>
        <w:rPr>
          <w:rFonts w:ascii="Times New Roman" w:hAnsi="Times New Roman" w:cs="Times New Roman" w:eastAsia="Times New Roman"/>
          <w:color w:val="auto"/>
          <w:spacing w:val="0"/>
          <w:position w:val="0"/>
          <w:sz w:val="28"/>
          <w:shd w:fill="auto" w:val="clear"/>
        </w:rPr>
        <w:t xml:space="preserve">Порядок деятельности Специализированной службы по вопросам похоронного дела определяется Администрацией Дигорского городского поселения в соответствии с требованиями действующего законодательства.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11.5.</w:t>
        <w:tab/>
      </w:r>
      <w:r>
        <w:rPr>
          <w:rFonts w:ascii="Times New Roman" w:hAnsi="Times New Roman" w:cs="Times New Roman" w:eastAsia="Times New Roman"/>
          <w:color w:val="auto"/>
          <w:spacing w:val="0"/>
          <w:position w:val="0"/>
          <w:sz w:val="28"/>
          <w:shd w:fill="auto" w:val="clear"/>
        </w:rPr>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Дигорского городского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w:t>
        <w:tab/>
        <w:t xml:space="preserve">"</w:t>
      </w:r>
      <w:r>
        <w:rPr>
          <w:rFonts w:ascii="Times New Roman" w:hAnsi="Times New Roman" w:cs="Times New Roman" w:eastAsia="Times New Roman"/>
          <w:color w:val="auto"/>
          <w:spacing w:val="0"/>
          <w:position w:val="0"/>
          <w:sz w:val="28"/>
          <w:shd w:fill="auto" w:val="clear"/>
        </w:rPr>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Дигорского городского поселения.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11.7. </w:t>
      </w:r>
      <w:r>
        <w:rPr>
          <w:rFonts w:ascii="Times New Roman" w:hAnsi="Times New Roman" w:cs="Times New Roman" w:eastAsia="Times New Roman"/>
          <w:color w:val="auto"/>
          <w:spacing w:val="0"/>
          <w:position w:val="0"/>
          <w:sz w:val="28"/>
          <w:shd w:fill="auto" w:val="clear"/>
        </w:rPr>
        <w:t xml:space="preserve">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w:t>
        <w:tab/>
      </w:r>
      <w:r>
        <w:rPr>
          <w:rFonts w:ascii="Times New Roman" w:hAnsi="Times New Roman" w:cs="Times New Roman" w:eastAsia="Times New Roman"/>
          <w:b/>
          <w:color w:val="auto"/>
          <w:spacing w:val="0"/>
          <w:position w:val="0"/>
          <w:sz w:val="28"/>
          <w:shd w:fill="auto" w:val="clear"/>
        </w:rPr>
        <w:t xml:space="preserve">Порядок оформления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w:t>
        <w:tab/>
      </w:r>
      <w:r>
        <w:rPr>
          <w:rFonts w:ascii="Times New Roman" w:hAnsi="Times New Roman" w:cs="Times New Roman" w:eastAsia="Times New Roman"/>
          <w:color w:val="auto"/>
          <w:spacing w:val="0"/>
          <w:position w:val="0"/>
          <w:sz w:val="28"/>
          <w:shd w:fill="auto" w:val="clear"/>
        </w:rPr>
        <w:t xml:space="preserve">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12.2.</w:t>
        <w:tab/>
      </w:r>
      <w:r>
        <w:rPr>
          <w:rFonts w:ascii="Times New Roman" w:hAnsi="Times New Roman" w:cs="Times New Roman" w:eastAsia="Times New Roman"/>
          <w:color w:val="auto"/>
          <w:spacing w:val="0"/>
          <w:position w:val="0"/>
          <w:sz w:val="28"/>
          <w:shd w:fill="auto" w:val="clear"/>
        </w:rPr>
        <w:t xml:space="preserve">Оформление заказа на погребение умершего (погибшего) оформляется при наличии у лица, осуществляющего организацию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подлинного гербового свидетельства о смерти умершего (погибшего);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w:t>
        <w:tab/>
      </w:r>
      <w:r>
        <w:rPr>
          <w:rFonts w:ascii="Times New Roman" w:hAnsi="Times New Roman" w:cs="Times New Roman" w:eastAsia="Times New Roman"/>
          <w:b/>
          <w:color w:val="auto"/>
          <w:spacing w:val="0"/>
          <w:position w:val="0"/>
          <w:sz w:val="28"/>
          <w:shd w:fill="auto" w:val="clear"/>
        </w:rPr>
        <w:t xml:space="preserve">Создание и организация места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 </w:t>
      </w:r>
      <w:r>
        <w:rPr>
          <w:rFonts w:ascii="Times New Roman" w:hAnsi="Times New Roman" w:cs="Times New Roman" w:eastAsia="Times New Roman"/>
          <w:color w:val="auto"/>
          <w:spacing w:val="0"/>
          <w:position w:val="0"/>
          <w:sz w:val="28"/>
          <w:shd w:fill="auto" w:val="clear"/>
        </w:rPr>
        <w:t xml:space="preserve">Процесс захоронения и операции, входящие в него, должны обеспечивать: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использование мест погребения по своему основному назначению;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органичное сочетание с обрядовыми действиями, образующими погребение;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13.2.</w:t>
        <w:tab/>
      </w:r>
      <w:r>
        <w:rPr>
          <w:rFonts w:ascii="Times New Roman" w:hAnsi="Times New Roman" w:cs="Times New Roman" w:eastAsia="Times New Roman"/>
          <w:color w:val="auto"/>
          <w:spacing w:val="0"/>
          <w:position w:val="0"/>
          <w:sz w:val="28"/>
          <w:shd w:fill="auto" w:val="clear"/>
        </w:rPr>
        <w:t xml:space="preserve">При выражении волеизъявления о достойном отношении после смерти к своему телу и памяти о себе следует учитывать: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реальность выполнения высказанной воли;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соблюдение интересов других граждан в части выполнения их воли или воли лиц, которых они представляют;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требования, предъявляемые к вопросам похоронного дела законодательными актами и международными соглашениями.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13.3.</w:t>
        <w:tab/>
      </w:r>
      <w:r>
        <w:rPr>
          <w:rFonts w:ascii="Times New Roman" w:hAnsi="Times New Roman" w:cs="Times New Roman" w:eastAsia="Times New Roman"/>
          <w:color w:val="auto"/>
          <w:spacing w:val="0"/>
          <w:position w:val="0"/>
          <w:sz w:val="28"/>
          <w:shd w:fill="auto" w:val="clear"/>
        </w:rPr>
        <w:t xml:space="preserve">Решение о создании места погребения принимается Администрацией Дигорского городского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13.4. </w:t>
        <w:tab/>
      </w:r>
      <w:r>
        <w:rPr>
          <w:rFonts w:ascii="Times New Roman" w:hAnsi="Times New Roman" w:cs="Times New Roman" w:eastAsia="Times New Roman"/>
          <w:color w:val="auto"/>
          <w:spacing w:val="0"/>
          <w:position w:val="0"/>
          <w:sz w:val="28"/>
          <w:shd w:fill="auto" w:val="clear"/>
        </w:rPr>
        <w:t xml:space="preserve">Погребение умерших (погибших) на территории Дигорского городского поселения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13.4.</w:t>
        <w:tab/>
      </w:r>
      <w:r>
        <w:rPr>
          <w:rFonts w:ascii="Times New Roman" w:hAnsi="Times New Roman" w:cs="Times New Roman" w:eastAsia="Times New Roman"/>
          <w:color w:val="auto"/>
          <w:spacing w:val="0"/>
          <w:position w:val="0"/>
          <w:sz w:val="28"/>
          <w:shd w:fill="auto" w:val="clear"/>
        </w:rPr>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Дигорского городского поселения и стихийных бедствий.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13.5.</w:t>
        <w:tab/>
      </w:r>
      <w:r>
        <w:rPr>
          <w:rFonts w:ascii="Times New Roman" w:hAnsi="Times New Roman" w:cs="Times New Roman" w:eastAsia="Times New Roman"/>
          <w:color w:val="auto"/>
          <w:spacing w:val="0"/>
          <w:position w:val="0"/>
          <w:sz w:val="28"/>
          <w:shd w:fill="auto" w:val="clear"/>
        </w:rPr>
        <w:t xml:space="preserve">Кладбища Дигорского городского поселения являются муниципальной собственностью. На данных кладбищах осуществляются погребение умерших (погибших).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13.6. </w:t>
        <w:tab/>
      </w:r>
      <w:r>
        <w:rPr>
          <w:rFonts w:ascii="Times New Roman" w:hAnsi="Times New Roman" w:cs="Times New Roman" w:eastAsia="Times New Roman"/>
          <w:color w:val="auto"/>
          <w:spacing w:val="0"/>
          <w:position w:val="0"/>
          <w:sz w:val="28"/>
          <w:shd w:fill="auto" w:val="clear"/>
        </w:rPr>
        <w:t xml:space="preserve">Кладбища открыты для посещения ежедневно.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13.7.</w:t>
        <w:tab/>
      </w:r>
      <w:r>
        <w:rPr>
          <w:rFonts w:ascii="Times New Roman" w:hAnsi="Times New Roman" w:cs="Times New Roman" w:eastAsia="Times New Roman"/>
          <w:color w:val="auto"/>
          <w:spacing w:val="0"/>
          <w:position w:val="0"/>
          <w:sz w:val="28"/>
          <w:shd w:fill="auto" w:val="clear"/>
        </w:rPr>
        <w:t xml:space="preserve">Погребение умерших (погибших) осуществляется ежедневно с 12-00ч. до 17-00ч.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13.8. </w:t>
      </w:r>
      <w:r>
        <w:rPr>
          <w:rFonts w:ascii="Times New Roman" w:hAnsi="Times New Roman" w:cs="Times New Roman" w:eastAsia="Times New Roman"/>
          <w:color w:val="auto"/>
          <w:spacing w:val="0"/>
          <w:position w:val="0"/>
          <w:sz w:val="28"/>
          <w:shd w:fill="auto" w:val="clear"/>
        </w:rPr>
        <w:t xml:space="preserve">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Вновь создаваемые места погребения должны размещаться на расстоянии не менее 300 метров от границ селитебной территории.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закарстованных,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земельного участка для размещения места погребения осуществляется Администрацией Дигорского городского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РСО-Алания.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Размер земельного участка для кладбища определяется с учетом количества жителей Дигорского городского поселения,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13.9.</w:t>
        <w:tab/>
      </w:r>
      <w:r>
        <w:rPr>
          <w:rFonts w:ascii="Times New Roman" w:hAnsi="Times New Roman" w:cs="Times New Roman" w:eastAsia="Times New Roman"/>
          <w:color w:val="auto"/>
          <w:spacing w:val="0"/>
          <w:position w:val="0"/>
          <w:sz w:val="28"/>
          <w:shd w:fill="auto" w:val="clear"/>
        </w:rPr>
        <w:t xml:space="preserve">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13.10.</w:t>
        <w:tab/>
        <w:t xml:space="preserve"> </w:t>
      </w:r>
      <w:r>
        <w:rPr>
          <w:rFonts w:ascii="Times New Roman" w:hAnsi="Times New Roman" w:cs="Times New Roman" w:eastAsia="Times New Roman"/>
          <w:color w:val="auto"/>
          <w:spacing w:val="0"/>
          <w:position w:val="0"/>
          <w:sz w:val="28"/>
          <w:shd w:fill="auto" w:val="clear"/>
        </w:rPr>
        <w:t xml:space="preserve">Для захоронения умершего (погибшего) выделяется земельный участок для могилы следующего размера: длина могилы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 </w:t>
      </w:r>
      <w:r>
        <w:rPr>
          <w:rFonts w:ascii="Times New Roman" w:hAnsi="Times New Roman" w:cs="Times New Roman" w:eastAsia="Times New Roman"/>
          <w:color w:val="auto"/>
          <w:spacing w:val="0"/>
          <w:position w:val="0"/>
          <w:sz w:val="28"/>
          <w:shd w:fill="auto" w:val="clear"/>
        </w:rPr>
        <w:t xml:space="preserve">метра, ширина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метр, глубина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color w:val="auto"/>
          <w:spacing w:val="0"/>
          <w:position w:val="0"/>
          <w:sz w:val="28"/>
          <w:shd w:fill="auto" w:val="clear"/>
        </w:rPr>
        <w:t xml:space="preserve">метра, расстояние между могилами по длинной стороне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метр, а по короткой стороне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0.5 </w:t>
      </w:r>
      <w:r>
        <w:rPr>
          <w:rFonts w:ascii="Times New Roman" w:hAnsi="Times New Roman" w:cs="Times New Roman" w:eastAsia="Times New Roman"/>
          <w:color w:val="auto"/>
          <w:spacing w:val="0"/>
          <w:position w:val="0"/>
          <w:sz w:val="28"/>
          <w:shd w:fill="auto" w:val="clear"/>
        </w:rPr>
        <w:t xml:space="preserve">метра.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13.11.</w:t>
        <w:tab/>
      </w:r>
      <w:r>
        <w:rPr>
          <w:rFonts w:ascii="Times New Roman" w:hAnsi="Times New Roman" w:cs="Times New Roman" w:eastAsia="Times New Roman"/>
          <w:color w:val="auto"/>
          <w:spacing w:val="0"/>
          <w:position w:val="0"/>
          <w:sz w:val="28"/>
          <w:shd w:fill="auto" w:val="clear"/>
        </w:rPr>
        <w:t xml:space="preserve">Участки занимаются под могилы в последовательном порядке, в соответствии с установленной планировкой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13.12. </w:t>
      </w:r>
      <w:r>
        <w:rPr>
          <w:rFonts w:ascii="Times New Roman" w:hAnsi="Times New Roman" w:cs="Times New Roman" w:eastAsia="Times New Roman"/>
          <w:color w:val="auto"/>
          <w:spacing w:val="0"/>
          <w:position w:val="0"/>
          <w:sz w:val="28"/>
          <w:shd w:fill="auto" w:val="clear"/>
        </w:rPr>
        <w:t xml:space="preserve">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Дигорского городского поселения таким образом, чтобы гарантировать погребение на этом же участке земли умершего супруга или близкого родственника.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13.13. </w:t>
      </w:r>
      <w:r>
        <w:rPr>
          <w:rFonts w:ascii="Times New Roman" w:hAnsi="Times New Roman" w:cs="Times New Roman" w:eastAsia="Times New Roman"/>
          <w:color w:val="auto"/>
          <w:spacing w:val="0"/>
          <w:position w:val="0"/>
          <w:sz w:val="28"/>
          <w:shd w:fill="auto" w:val="clear"/>
        </w:rPr>
        <w:t xml:space="preserve">Места погребения должны быть досягаемы для всех категорий граждан, в том числе, инвалидов и маломобильных лиц.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13.14.</w:t>
        <w:tab/>
        <w:t xml:space="preserve"> </w:t>
      </w:r>
      <w:r>
        <w:rPr>
          <w:rFonts w:ascii="Times New Roman" w:hAnsi="Times New Roman" w:cs="Times New Roman" w:eastAsia="Times New Roman"/>
          <w:color w:val="auto"/>
          <w:spacing w:val="0"/>
          <w:position w:val="0"/>
          <w:sz w:val="28"/>
          <w:shd w:fill="auto" w:val="clear"/>
        </w:rPr>
        <w:t xml:space="preserve">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захоронение, а также разрешения Федеральной службы по надзору в сфере защиты прав потребителей и благополучия человека по РСО-Алания.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13.15. </w:t>
      </w:r>
      <w:r>
        <w:rPr>
          <w:rFonts w:ascii="Times New Roman" w:hAnsi="Times New Roman" w:cs="Times New Roman" w:eastAsia="Times New Roman"/>
          <w:color w:val="auto"/>
          <w:spacing w:val="0"/>
          <w:position w:val="0"/>
          <w:sz w:val="28"/>
          <w:shd w:fill="auto" w:val="clear"/>
        </w:rPr>
        <w:t xml:space="preserve">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подлинного гербового свидетельства о смерти умершего (погибшего);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документов, подтверждающих близкое родство между умершим (погибшим) и ранее умершим (погибшим);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письменного согласия на погребение умершего (погибшего) от лица, ответственного за захоронение.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Такое захоронение разрешается администрацией Дигорского городского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13.16. </w:t>
      </w:r>
      <w:r>
        <w:rPr>
          <w:rFonts w:ascii="Times New Roman" w:hAnsi="Times New Roman" w:cs="Times New Roman" w:eastAsia="Times New Roman"/>
          <w:color w:val="auto"/>
          <w:spacing w:val="0"/>
          <w:position w:val="0"/>
          <w:sz w:val="28"/>
          <w:shd w:fill="auto" w:val="clear"/>
        </w:rPr>
        <w:t xml:space="preserve">При отсутствии архивных документов (журнала регистрации) погребение в могилы или на свободные места в оградах производится с разрешения администрации Дигорского городского поселения на основании письменных заявлений близких родственников (степень родства и права на имущество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13.17. </w:t>
      </w:r>
      <w:r>
        <w:rPr>
          <w:rFonts w:ascii="Times New Roman" w:hAnsi="Times New Roman" w:cs="Times New Roman" w:eastAsia="Times New Roman"/>
          <w:color w:val="auto"/>
          <w:spacing w:val="0"/>
          <w:position w:val="0"/>
          <w:sz w:val="28"/>
          <w:shd w:fill="auto" w:val="clear"/>
        </w:rPr>
        <w:t xml:space="preserve">Погребение на захоронениях (в могилах), признанных в установленном порядке бесхозными, осуществляется на общих основаниях.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13.18.</w:t>
        <w:tab/>
        <w:t xml:space="preserve"> </w:t>
      </w:r>
      <w:r>
        <w:rPr>
          <w:rFonts w:ascii="Times New Roman" w:hAnsi="Times New Roman" w:cs="Times New Roman" w:eastAsia="Times New Roman"/>
          <w:color w:val="auto"/>
          <w:spacing w:val="0"/>
          <w:position w:val="0"/>
          <w:sz w:val="28"/>
          <w:shd w:fill="auto" w:val="clear"/>
        </w:rPr>
        <w:t xml:space="preserve">Погребение урн с прахом в землю на родственных захоронениях разрешается независимо от сроков предыдущего погребения.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13.19. </w:t>
      </w:r>
      <w:r>
        <w:rPr>
          <w:rFonts w:ascii="Times New Roman" w:hAnsi="Times New Roman" w:cs="Times New Roman" w:eastAsia="Times New Roman"/>
          <w:color w:val="auto"/>
          <w:spacing w:val="0"/>
          <w:position w:val="0"/>
          <w:sz w:val="28"/>
          <w:shd w:fill="auto" w:val="clear"/>
        </w:rPr>
        <w:t xml:space="preserve">При погребении на могильном холме устанавливается знак с указанием фамилии, имени и отчества умершего, даты смерти и регистрационного номера.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13.20. </w:t>
      </w:r>
      <w:r>
        <w:rPr>
          <w:rFonts w:ascii="Times New Roman" w:hAnsi="Times New Roman" w:cs="Times New Roman" w:eastAsia="Times New Roman"/>
          <w:color w:val="auto"/>
          <w:spacing w:val="0"/>
          <w:position w:val="0"/>
          <w:sz w:val="28"/>
          <w:shd w:fill="auto" w:val="clear"/>
        </w:rPr>
        <w:t xml:space="preserve">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документом строгой отчётности, и хранится в архиве администрации Дигорского городского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w:t>
        <w:tab/>
      </w:r>
      <w:r>
        <w:rPr>
          <w:rFonts w:ascii="Times New Roman" w:hAnsi="Times New Roman" w:cs="Times New Roman" w:eastAsia="Times New Roman"/>
          <w:b/>
          <w:color w:val="auto"/>
          <w:spacing w:val="0"/>
          <w:position w:val="0"/>
          <w:sz w:val="28"/>
          <w:shd w:fill="auto" w:val="clear"/>
        </w:rPr>
        <w:t xml:space="preserve">Памятники, памятные знаки, надмогильные и мемориальные сооружения.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14.1.</w:t>
        <w:tab/>
      </w:r>
      <w:r>
        <w:rPr>
          <w:rFonts w:ascii="Times New Roman" w:hAnsi="Times New Roman" w:cs="Times New Roman" w:eastAsia="Times New Roman"/>
          <w:color w:val="auto"/>
          <w:spacing w:val="0"/>
          <w:position w:val="0"/>
          <w:sz w:val="28"/>
          <w:shd w:fill="auto" w:val="clear"/>
        </w:rPr>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(мемориальную информацию). Объектами, которые не содержат такой информации, следует считать парковыми архитектурными формами.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14.2.</w:t>
        <w:tab/>
      </w:r>
      <w:r>
        <w:rPr>
          <w:rFonts w:ascii="Times New Roman" w:hAnsi="Times New Roman" w:cs="Times New Roman" w:eastAsia="Times New Roman"/>
          <w:color w:val="auto"/>
          <w:spacing w:val="0"/>
          <w:position w:val="0"/>
          <w:sz w:val="28"/>
          <w:shd w:fill="auto" w:val="clear"/>
        </w:rPr>
        <w:t xml:space="preserve">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14.3.</w:t>
        <w:tab/>
      </w:r>
      <w:r>
        <w:rPr>
          <w:rFonts w:ascii="Times New Roman" w:hAnsi="Times New Roman" w:cs="Times New Roman" w:eastAsia="Times New Roman"/>
          <w:color w:val="auto"/>
          <w:spacing w:val="0"/>
          <w:position w:val="0"/>
          <w:sz w:val="28"/>
          <w:shd w:fill="auto" w:val="clear"/>
        </w:rPr>
        <w:t xml:space="preserve">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w:t>
        <w:tab/>
      </w:r>
      <w:r>
        <w:rPr>
          <w:rFonts w:ascii="Times New Roman" w:hAnsi="Times New Roman" w:cs="Times New Roman" w:eastAsia="Times New Roman"/>
          <w:b/>
          <w:color w:val="auto"/>
          <w:spacing w:val="0"/>
          <w:position w:val="0"/>
          <w:sz w:val="28"/>
          <w:shd w:fill="auto" w:val="clear"/>
        </w:rPr>
        <w:t xml:space="preserve">Изготовление и установка надмогильных сооружений.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15.1.</w:t>
        <w:tab/>
      </w:r>
      <w:r>
        <w:rPr>
          <w:rFonts w:ascii="Times New Roman" w:hAnsi="Times New Roman" w:cs="Times New Roman" w:eastAsia="Times New Roman"/>
          <w:color w:val="auto"/>
          <w:spacing w:val="0"/>
          <w:position w:val="0"/>
          <w:sz w:val="28"/>
          <w:shd w:fill="auto" w:val="clear"/>
        </w:rPr>
        <w:t xml:space="preserve">Надмогильные сооружения устанавливаются или заменяются на другие по согласованию с администрацией кладбища.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15.2.</w:t>
        <w:tab/>
      </w:r>
      <w:r>
        <w:rPr>
          <w:rFonts w:ascii="Times New Roman" w:hAnsi="Times New Roman" w:cs="Times New Roman" w:eastAsia="Times New Roman"/>
          <w:color w:val="auto"/>
          <w:spacing w:val="0"/>
          <w:position w:val="0"/>
          <w:sz w:val="28"/>
          <w:shd w:fill="auto" w:val="clear"/>
        </w:rPr>
        <w:t xml:space="preserve">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15.3.</w:t>
        <w:tab/>
      </w:r>
      <w:r>
        <w:rPr>
          <w:rFonts w:ascii="Times New Roman" w:hAnsi="Times New Roman" w:cs="Times New Roman" w:eastAsia="Times New Roman"/>
          <w:color w:val="auto"/>
          <w:spacing w:val="0"/>
          <w:position w:val="0"/>
          <w:sz w:val="28"/>
          <w:shd w:fill="auto" w:val="clear"/>
        </w:rPr>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администрацией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15.4.</w:t>
        <w:tab/>
      </w:r>
      <w:r>
        <w:rPr>
          <w:rFonts w:ascii="Times New Roman" w:hAnsi="Times New Roman" w:cs="Times New Roman" w:eastAsia="Times New Roman"/>
          <w:color w:val="auto"/>
          <w:spacing w:val="0"/>
          <w:position w:val="0"/>
          <w:sz w:val="28"/>
          <w:shd w:fill="auto" w:val="clear"/>
        </w:rPr>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администрацией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15.5.</w:t>
        <w:tab/>
      </w:r>
      <w:r>
        <w:rPr>
          <w:rFonts w:ascii="Times New Roman" w:hAnsi="Times New Roman" w:cs="Times New Roman" w:eastAsia="Times New Roman"/>
          <w:color w:val="auto"/>
          <w:spacing w:val="0"/>
          <w:position w:val="0"/>
          <w:sz w:val="28"/>
          <w:shd w:fill="auto" w:val="clear"/>
        </w:rPr>
        <w:t xml:space="preserve">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15.6.</w:t>
        <w:tab/>
      </w:r>
      <w:r>
        <w:rPr>
          <w:rFonts w:ascii="Times New Roman" w:hAnsi="Times New Roman" w:cs="Times New Roman" w:eastAsia="Times New Roman"/>
          <w:color w:val="auto"/>
          <w:spacing w:val="0"/>
          <w:position w:val="0"/>
          <w:sz w:val="28"/>
          <w:shd w:fill="auto" w:val="clear"/>
        </w:rPr>
        <w:t xml:space="preserve">Установка памятника и других надгробных сооружений подлежит обязательной регистрации в администрации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15.7. </w:t>
      </w:r>
      <w:r>
        <w:rPr>
          <w:rFonts w:ascii="Times New Roman" w:hAnsi="Times New Roman" w:cs="Times New Roman" w:eastAsia="Times New Roman"/>
          <w:color w:val="auto"/>
          <w:spacing w:val="0"/>
          <w:position w:val="0"/>
          <w:sz w:val="28"/>
          <w:shd w:fill="auto" w:val="clear"/>
        </w:rPr>
        <w:t xml:space="preserve">Установленные гражданами (организациями) в установленном порядке надмогильные сооружения являются их собственностью.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15.8.</w:t>
        <w:tab/>
      </w:r>
      <w:r>
        <w:rPr>
          <w:rFonts w:ascii="Times New Roman" w:hAnsi="Times New Roman" w:cs="Times New Roman" w:eastAsia="Times New Roman"/>
          <w:color w:val="auto"/>
          <w:spacing w:val="0"/>
          <w:position w:val="0"/>
          <w:sz w:val="28"/>
          <w:shd w:fill="auto" w:val="clear"/>
        </w:rPr>
        <w:t xml:space="preserve">Собственники надмогильных сооружений имеют право застраховать их на случай утраты или повреждения в установленном законодательством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15.9. </w:t>
      </w:r>
      <w:r>
        <w:rPr>
          <w:rFonts w:ascii="Times New Roman" w:hAnsi="Times New Roman" w:cs="Times New Roman" w:eastAsia="Times New Roman"/>
          <w:color w:val="auto"/>
          <w:spacing w:val="0"/>
          <w:position w:val="0"/>
          <w:sz w:val="28"/>
          <w:shd w:fill="auto" w:val="clear"/>
        </w:rPr>
        <w:t xml:space="preserve">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15.10. </w:t>
      </w:r>
      <w:r>
        <w:rPr>
          <w:rFonts w:ascii="Times New Roman" w:hAnsi="Times New Roman" w:cs="Times New Roman" w:eastAsia="Times New Roman"/>
          <w:color w:val="auto"/>
          <w:spacing w:val="0"/>
          <w:position w:val="0"/>
          <w:sz w:val="28"/>
          <w:shd w:fill="auto" w:val="clear"/>
        </w:rPr>
        <w:t xml:space="preserve">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16.</w:t>
        <w:tab/>
      </w:r>
      <w:r>
        <w:rPr>
          <w:rFonts w:ascii="Times New Roman" w:hAnsi="Times New Roman" w:cs="Times New Roman" w:eastAsia="Times New Roman"/>
          <w:b/>
          <w:color w:val="auto"/>
          <w:spacing w:val="0"/>
          <w:position w:val="0"/>
          <w:sz w:val="28"/>
          <w:shd w:fill="auto" w:val="clear"/>
        </w:rPr>
        <w:t xml:space="preserve">Требования к проведению эксгумации и перезахоронения.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16.1.</w:t>
        <w:tab/>
      </w:r>
      <w:r>
        <w:rPr>
          <w:rFonts w:ascii="Times New Roman" w:hAnsi="Times New Roman" w:cs="Times New Roman" w:eastAsia="Times New Roman"/>
          <w:color w:val="auto"/>
          <w:spacing w:val="0"/>
          <w:position w:val="0"/>
          <w:sz w:val="28"/>
          <w:shd w:fill="auto" w:val="clear"/>
        </w:rPr>
        <w:t xml:space="preserve">Эксгумация (извлечение останков из могилы) и перезахоронение останков умерших допускается по решению Администрации Дигорского городского поселения и заключения территориального отдела Роспотребнадзора РСО-Алания об отсутствии особо опасных инфекционных заболеваний,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16.2.</w:t>
        <w:tab/>
      </w:r>
      <w:r>
        <w:rPr>
          <w:rFonts w:ascii="Times New Roman" w:hAnsi="Times New Roman" w:cs="Times New Roman" w:eastAsia="Times New Roman"/>
          <w:color w:val="auto"/>
          <w:spacing w:val="0"/>
          <w:position w:val="0"/>
          <w:sz w:val="28"/>
          <w:shd w:fill="auto" w:val="clear"/>
        </w:rPr>
        <w:t xml:space="preserve">Эксгумация преимущественно производится в зимнее (холодное) время года, в светлое время суток.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16.3.</w:t>
        <w:tab/>
      </w:r>
      <w:r>
        <w:rPr>
          <w:rFonts w:ascii="Times New Roman" w:hAnsi="Times New Roman" w:cs="Times New Roman" w:eastAsia="Times New Roman"/>
          <w:color w:val="auto"/>
          <w:spacing w:val="0"/>
          <w:position w:val="0"/>
          <w:sz w:val="28"/>
          <w:shd w:fill="auto" w:val="clear"/>
        </w:rPr>
        <w:t xml:space="preserve">Извлечение останков из могил (за исключением случаев извлечения по предписанию правоохранительных органов) допускается при наличии: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заявления на проведение эксгумации (перезахоронения);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свидетельства о смерти умершего;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заключения Роспотребнадзора РСО-Алания;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решения Администрации Дигорского городского поселения о возможности проведения эксгумации (перезахоронения);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tab/>
      </w:r>
      <w:r>
        <w:rPr>
          <w:rFonts w:ascii="Times New Roman" w:hAnsi="Times New Roman" w:cs="Times New Roman" w:eastAsia="Times New Roman"/>
          <w:color w:val="auto"/>
          <w:spacing w:val="0"/>
          <w:position w:val="0"/>
          <w:sz w:val="28"/>
          <w:shd w:fill="auto" w:val="clear"/>
        </w:rPr>
        <w:t xml:space="preserve">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16.4. </w:t>
      </w:r>
      <w:r>
        <w:rPr>
          <w:rFonts w:ascii="Times New Roman" w:hAnsi="Times New Roman" w:cs="Times New Roman" w:eastAsia="Times New Roman"/>
          <w:color w:val="auto"/>
          <w:spacing w:val="0"/>
          <w:position w:val="0"/>
          <w:sz w:val="28"/>
          <w:shd w:fill="auto" w:val="clear"/>
        </w:rPr>
        <w:t xml:space="preserve">Эксгумация по предписанию правоохранительных органов производится с обязательным соблюдением санитарных требований.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16.5. </w:t>
      </w:r>
      <w:r>
        <w:rPr>
          <w:rFonts w:ascii="Times New Roman" w:hAnsi="Times New Roman" w:cs="Times New Roman" w:eastAsia="Times New Roman"/>
          <w:color w:val="auto"/>
          <w:spacing w:val="0"/>
          <w:position w:val="0"/>
          <w:sz w:val="28"/>
          <w:shd w:fill="auto" w:val="clear"/>
        </w:rPr>
        <w:t xml:space="preserve">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17.</w:t>
        <w:tab/>
      </w:r>
      <w:r>
        <w:rPr>
          <w:rFonts w:ascii="Times New Roman" w:hAnsi="Times New Roman" w:cs="Times New Roman" w:eastAsia="Times New Roman"/>
          <w:b/>
          <w:color w:val="auto"/>
          <w:spacing w:val="0"/>
          <w:position w:val="0"/>
          <w:sz w:val="28"/>
          <w:shd w:fill="auto" w:val="clear"/>
        </w:rPr>
        <w:t xml:space="preserve">Обязанности администрации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w:t>
        <w:tab/>
      </w:r>
      <w:r>
        <w:rPr>
          <w:rFonts w:ascii="Times New Roman" w:hAnsi="Times New Roman" w:cs="Times New Roman" w:eastAsia="Times New Roman"/>
          <w:color w:val="auto"/>
          <w:spacing w:val="0"/>
          <w:position w:val="0"/>
          <w:sz w:val="28"/>
          <w:shd w:fill="auto" w:val="clear"/>
        </w:rPr>
        <w:t xml:space="preserve">Администрация кладбища обязана содержать кладбище в надлежащем порядке и обеспечивать: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соблюдение установленной нормы отвода каждого земельного участка для захоронения и правил подготовки могил;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уход за зелеными насаждениями на всей территории кладбища, их полив и обновление;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удаление с могил и вывоз с территории кладбища засохших цветов и венков;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систематическую уборку всей территории кладбища и своевременный вывоз мусора;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предоставление гражданам напрокат инвентаря для ухода за могилами (лопаты, грабли, ведра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в надлежащем порядке братских могил, памятников и могил, находящихся под охраной государства;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высокую культуру обслуживания;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соблюдение правил пожарной безопасности;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исправность землеройной техники, транспортных средств, механизмов и инвентаря; сохранность машин, механизмов, инвентаря, памятников и пр.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w:t>
        <w:tab/>
      </w:r>
      <w:r>
        <w:rPr>
          <w:rFonts w:ascii="Times New Roman" w:hAnsi="Times New Roman" w:cs="Times New Roman" w:eastAsia="Times New Roman"/>
          <w:b/>
          <w:color w:val="auto"/>
          <w:spacing w:val="0"/>
          <w:position w:val="0"/>
          <w:sz w:val="28"/>
          <w:shd w:fill="auto" w:val="clear"/>
        </w:rPr>
        <w:t xml:space="preserve">Правила посещения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18.1.</w:t>
        <w:tab/>
      </w:r>
      <w:r>
        <w:rPr>
          <w:rFonts w:ascii="Times New Roman" w:hAnsi="Times New Roman" w:cs="Times New Roman" w:eastAsia="Times New Roman"/>
          <w:color w:val="auto"/>
          <w:spacing w:val="0"/>
          <w:position w:val="0"/>
          <w:sz w:val="28"/>
          <w:shd w:fill="auto" w:val="clear"/>
        </w:rPr>
        <w:t xml:space="preserve">На территории кладбища посетители должны соблюдать общественный порядок и тишину.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18.2.</w:t>
        <w:tab/>
      </w:r>
      <w:r>
        <w:rPr>
          <w:rFonts w:ascii="Times New Roman" w:hAnsi="Times New Roman" w:cs="Times New Roman" w:eastAsia="Times New Roman"/>
          <w:color w:val="auto"/>
          <w:spacing w:val="0"/>
          <w:position w:val="0"/>
          <w:sz w:val="28"/>
          <w:shd w:fill="auto" w:val="clear"/>
        </w:rPr>
        <w:t xml:space="preserve">На территории кладбища, а также на прилегающей к ней территории запрещается: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устанавливать, переделывать и снимать памятники, мемориальные доски и другие надмогильные сооружения без разрешения администрации;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портить памятники, оборудование кладбища, засорять территорию;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ломать зеленые насаждения, рвать цветы, осуществлять сбор ягод и плодов;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распивать спиртные напитки и находиться в нетрезвом состоянии;</w:t>
        <w:br/>
        <w:t xml:space="preserve">-</w:t>
        <w:tab/>
        <w:t xml:space="preserve">водить собак, пасти домашних животных, ловить птиц;</w:t>
        <w:br/>
        <w:t xml:space="preserve">-</w:t>
        <w:tab/>
        <w:t xml:space="preserve">разводить костры, добывать глину, песок, резать дерн;</w:t>
        <w:br/>
        <w:t xml:space="preserve">- </w:t>
        <w:tab/>
        <w:t xml:space="preserve">производить раскопку грунта, оставлять строительный мусор и другие материалы;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находиться на территории кладбища после его закрытия;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производить иные действия, нарушающие общественный порядок и чистоту территории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w:t>
        <w:tab/>
      </w:r>
      <w:r>
        <w:rPr>
          <w:rFonts w:ascii="Times New Roman" w:hAnsi="Times New Roman" w:cs="Times New Roman" w:eastAsia="Times New Roman"/>
          <w:b/>
          <w:color w:val="auto"/>
          <w:spacing w:val="0"/>
          <w:position w:val="0"/>
          <w:sz w:val="28"/>
          <w:shd w:fill="auto" w:val="clear"/>
        </w:rPr>
        <w:t xml:space="preserve">Правила движения транспортных средств по территории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19.1. </w:t>
        <w:tab/>
      </w:r>
      <w:r>
        <w:rPr>
          <w:rFonts w:ascii="Times New Roman" w:hAnsi="Times New Roman" w:cs="Times New Roman" w:eastAsia="Times New Roman"/>
          <w:color w:val="auto"/>
          <w:spacing w:val="0"/>
          <w:position w:val="0"/>
          <w:sz w:val="28"/>
          <w:shd w:fill="auto" w:val="clear"/>
        </w:rPr>
        <w:t xml:space="preserve">Катафальное транспортное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19.2.</w:t>
        <w:tab/>
      </w:r>
      <w:r>
        <w:rPr>
          <w:rFonts w:ascii="Times New Roman" w:hAnsi="Times New Roman" w:cs="Times New Roman" w:eastAsia="Times New Roman"/>
          <w:color w:val="auto"/>
          <w:spacing w:val="0"/>
          <w:position w:val="0"/>
          <w:sz w:val="28"/>
          <w:shd w:fill="auto" w:val="clear"/>
        </w:rPr>
        <w:t xml:space="preserve">При проведении на кладбищах мероприятий, посвященных определенным датам, администрацией кладбища может быть введен особый режим движения транспорта. Посетители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инвалиды и престарелые граждане могут пользоваться легковым транспортом для проезда по территории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 </w:t>
      </w:r>
      <w:r>
        <w:rPr>
          <w:rFonts w:ascii="Times New Roman" w:hAnsi="Times New Roman" w:cs="Times New Roman" w:eastAsia="Times New Roman"/>
          <w:b/>
          <w:color w:val="auto"/>
          <w:spacing w:val="0"/>
          <w:position w:val="0"/>
          <w:sz w:val="28"/>
          <w:shd w:fill="auto" w:val="clear"/>
        </w:rPr>
        <w:t xml:space="preserve">Работы по благоустройству и содержанию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w:t>
        <w:tab/>
      </w:r>
      <w:r>
        <w:rPr>
          <w:rFonts w:ascii="Times New Roman" w:hAnsi="Times New Roman" w:cs="Times New Roman" w:eastAsia="Times New Roman"/>
          <w:color w:val="auto"/>
          <w:spacing w:val="0"/>
          <w:position w:val="0"/>
          <w:sz w:val="28"/>
          <w:shd w:fill="auto" w:val="clear"/>
        </w:rPr>
        <w:t xml:space="preserve">Перечень работ по благоустройству и содержанию кладбища: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обустройство контейнерных площадок, уборка и вывоз мусора;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устройство пешеходных дорожек;</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монтаж и обслуживание освещения;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монтаж и обслуживание камер видеонаблюдения;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выпиловка сухостойных 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больных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деревьев и кустарников;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содержание и благоустройство воинских захоронений;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ограждение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разработка схем захоронений, разбивка по кварталам, паспортизация захоронений;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устройство зон отдыха (скамейки, туалет, вода);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разработка и утверждение порядка работы кладбища;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ведение книг учёта регистрации захоронений и могильных сооружений;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оформление удостоверений о захоронениях;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соблюдение пропускного режима, распорядка дня на кладбище.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w:t>
      </w:r>
      <w:r>
        <w:rPr>
          <w:rFonts w:ascii="Times New Roman" w:hAnsi="Times New Roman" w:cs="Times New Roman" w:eastAsia="Times New Roman"/>
          <w:b/>
          <w:color w:val="auto"/>
          <w:spacing w:val="0"/>
          <w:position w:val="0"/>
          <w:sz w:val="28"/>
          <w:shd w:fill="auto" w:val="clear"/>
        </w:rPr>
        <w:t xml:space="preserve">Ответственность и порядок обжалования.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w:t>
        <w:tab/>
      </w:r>
      <w:r>
        <w:rPr>
          <w:rFonts w:ascii="Times New Roman" w:hAnsi="Times New Roman" w:cs="Times New Roman" w:eastAsia="Times New Roman"/>
          <w:color w:val="auto"/>
          <w:spacing w:val="0"/>
          <w:position w:val="0"/>
          <w:sz w:val="28"/>
          <w:shd w:fill="auto" w:val="clear"/>
        </w:rPr>
        <w:t xml:space="preserve">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w:t>
        <w:tab/>
      </w:r>
      <w:r>
        <w:rPr>
          <w:rFonts w:ascii="Times New Roman" w:hAnsi="Times New Roman" w:cs="Times New Roman" w:eastAsia="Times New Roman"/>
          <w:color w:val="auto"/>
          <w:spacing w:val="0"/>
          <w:position w:val="0"/>
          <w:sz w:val="28"/>
          <w:shd w:fill="auto" w:val="clear"/>
        </w:rPr>
        <w:t xml:space="preserve">Лица, чьи права и законные интересы нарушены в результате неисполнения и (или) ненадлежащего исполнения обязанностей Администрацией Дигорского городского поселения требований, установленных настоящим Положением, вправе обжаловать действия (бездействие) Администрации Дигорского городского поселения в судебном порядке.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Органы, осуществляющие контроль за деятельность общественных кладбищ.</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22.1.</w:t>
        <w:tab/>
      </w:r>
      <w:r>
        <w:rPr>
          <w:rFonts w:ascii="Times New Roman" w:hAnsi="Times New Roman" w:cs="Times New Roman" w:eastAsia="Times New Roman"/>
          <w:color w:val="auto"/>
          <w:spacing w:val="0"/>
          <w:position w:val="0"/>
          <w:sz w:val="28"/>
          <w:shd w:fill="auto" w:val="clear"/>
        </w:rPr>
        <w:t xml:space="preserve">Территориальный отдел Роспотребнадзора по РСО-Алания осуществляет контроль за соблюдением санитарных правил устройства и содержания кладбищ.</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22.2. </w:t>
      </w:r>
      <w:r>
        <w:rPr>
          <w:rFonts w:ascii="Times New Roman" w:hAnsi="Times New Roman" w:cs="Times New Roman" w:eastAsia="Times New Roman"/>
          <w:color w:val="auto"/>
          <w:spacing w:val="0"/>
          <w:position w:val="0"/>
          <w:sz w:val="28"/>
          <w:shd w:fill="auto" w:val="clear"/>
        </w:rPr>
        <w:t xml:space="preserve">Органы полиции общественной безопасности осуществляют контроль за соблюдением правопорядка на территории кладбищ.</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consultantplus://offline/ref=EAD9D5C6CBA4FEE71393FE828D091F86396C691E9C3AB50EC0DE42A40EX616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