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80" w:rsidRPr="00AD6A80" w:rsidRDefault="00AD6A80" w:rsidP="00AD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 АДМИНИСТАЦИИ МЕСТНОГО САМОУПРАВЛЕНИЯ</w:t>
      </w:r>
    </w:p>
    <w:p w:rsidR="00AD6A80" w:rsidRPr="00AD6A80" w:rsidRDefault="00AD6A80" w:rsidP="00AD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ДИГОРСКОГО ГОРОДСК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ПОСЕЛЕНИЯ ДИГОРСКОГО РАЙОНА </w:t>
      </w:r>
      <w:r w:rsidRPr="00A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РСО-АЛАНИЯ</w:t>
      </w:r>
    </w:p>
    <w:p w:rsidR="00AD6A80" w:rsidRPr="00AD6A80" w:rsidRDefault="00AD6A80" w:rsidP="00AD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A80" w:rsidRPr="00AD6A80" w:rsidRDefault="00AD6A80" w:rsidP="00AD6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D6A80" w:rsidRDefault="00AD6A80" w:rsidP="00AD6A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A80" w:rsidRDefault="00AD6A80" w:rsidP="00AD6A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A80" w:rsidRPr="00AD6A80" w:rsidRDefault="00A07D20" w:rsidP="00AD6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«30</w:t>
      </w:r>
      <w:r w:rsidR="004B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июня  </w:t>
      </w:r>
      <w:r w:rsidR="00AD6A80" w:rsidRPr="00A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2020г.</w:t>
      </w:r>
      <w:r w:rsidR="00A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№ </w:t>
      </w:r>
      <w:r w:rsidR="00557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215     </w:t>
      </w:r>
      <w:r w:rsidR="00AD6A80" w:rsidRPr="00A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A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AD6A80" w:rsidRPr="00A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="00AD6A80" w:rsidRPr="00A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.Д</w:t>
      </w:r>
      <w:proofErr w:type="gramEnd"/>
      <w:r w:rsidR="00AD6A80" w:rsidRPr="00AD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игора</w:t>
      </w:r>
      <w:proofErr w:type="spellEnd"/>
      <w:r w:rsidR="00865A4B" w:rsidRPr="00262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865A4B" w:rsidRPr="00AD6A80" w:rsidRDefault="00262C13" w:rsidP="00AD6A8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проведении ведомственного </w:t>
      </w:r>
      <w:proofErr w:type="gramStart"/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AD6A80"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соблюдением трудового з</w:t>
      </w:r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>аконодательства и иных нормативных пр</w:t>
      </w:r>
      <w:r w:rsidR="00AD6A80"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авовых актов, содержащих нормы </w:t>
      </w:r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рудового права в учреждениях, подведомственных </w:t>
      </w:r>
      <w:r w:rsidR="00AD6A80"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АМС </w:t>
      </w:r>
      <w:proofErr w:type="spellStart"/>
      <w:r w:rsidR="00AD6A80"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>Дигорского</w:t>
      </w:r>
      <w:proofErr w:type="spellEnd"/>
      <w:r w:rsidR="00AD6A80"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65A4B" w:rsidRPr="00AD6A80" w:rsidRDefault="00865A4B" w:rsidP="00AD6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5A4B" w:rsidRPr="00AD6A80" w:rsidRDefault="00865A4B" w:rsidP="00AD6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353.1 Трудового кодекса Российской Федерации и </w:t>
      </w:r>
      <w:r w:rsidRPr="00AD6A80">
        <w:rPr>
          <w:rFonts w:ascii="Times New Roman" w:hAnsi="Times New Roman" w:cs="Times New Roman"/>
          <w:sz w:val="28"/>
          <w:szCs w:val="28"/>
        </w:rPr>
        <w:t xml:space="preserve">Законом Республики Северная Осетия-Алания от 12.12.2019 N 79-РЗ «О ведомственном </w:t>
      </w:r>
      <w:proofErr w:type="gramStart"/>
      <w:r w:rsidRPr="00AD6A8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D6A8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Республике Северная Осетия-Алания»</w:t>
      </w:r>
      <w:r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АМС </w:t>
      </w:r>
      <w:proofErr w:type="spellStart"/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865A4B" w:rsidRPr="00AD6A80" w:rsidRDefault="00865A4B" w:rsidP="00AD6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5A4B" w:rsidRPr="00AD6A80" w:rsidRDefault="00865A4B" w:rsidP="00AD6A8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65A4B" w:rsidRPr="00AD6A80" w:rsidRDefault="00865A4B" w:rsidP="00AD6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5A4B" w:rsidRPr="00AD6A80" w:rsidRDefault="00865A4B" w:rsidP="00AD6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Положение о ведомственном </w:t>
      </w:r>
      <w:proofErr w:type="gramStart"/>
      <w:r w:rsidRPr="00AD6A80"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</w:t>
      </w:r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АМС </w:t>
      </w:r>
      <w:proofErr w:type="spellStart"/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AD6A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A4B" w:rsidRPr="00AD6A80" w:rsidRDefault="00865A4B" w:rsidP="00AD6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5A4B" w:rsidRPr="00AD6A80" w:rsidRDefault="00865A4B" w:rsidP="00AD6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sz w:val="28"/>
          <w:szCs w:val="28"/>
          <w:lang w:eastAsia="ru-RU"/>
        </w:rPr>
        <w:t>2.Назначить </w:t>
      </w:r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Pr="00AD6A80">
        <w:rPr>
          <w:rFonts w:ascii="Times New Roman" w:hAnsi="Times New Roman" w:cs="Times New Roman"/>
          <w:sz w:val="28"/>
          <w:szCs w:val="28"/>
          <w:lang w:eastAsia="ru-RU"/>
        </w:rPr>
        <w:t>заместителя главы </w:t>
      </w:r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АМС </w:t>
      </w:r>
      <w:proofErr w:type="spellStart"/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AD6A80">
        <w:rPr>
          <w:rFonts w:ascii="Times New Roman" w:hAnsi="Times New Roman" w:cs="Times New Roman"/>
          <w:sz w:val="28"/>
          <w:szCs w:val="28"/>
          <w:lang w:eastAsia="ru-RU"/>
        </w:rPr>
        <w:t>, уполномоченным лицом за проведение мероприятий по ведомственному контролю.</w:t>
      </w:r>
    </w:p>
    <w:p w:rsidR="00865A4B" w:rsidRPr="00AD6A80" w:rsidRDefault="00865A4B" w:rsidP="00AD6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5A4B" w:rsidRPr="00AD6A80" w:rsidRDefault="00865A4B" w:rsidP="00AD6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3. Настоящее Постановление </w:t>
      </w:r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АМС </w:t>
      </w:r>
      <w:proofErr w:type="spellStart"/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AD6A80"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AD6A80">
        <w:rPr>
          <w:rFonts w:ascii="Times New Roman" w:hAnsi="Times New Roman" w:cs="Times New Roman"/>
          <w:sz w:val="28"/>
          <w:szCs w:val="28"/>
          <w:lang w:eastAsia="ru-RU"/>
        </w:rPr>
        <w:t>в информационн</w:t>
      </w:r>
      <w:proofErr w:type="gramStart"/>
      <w:r w:rsidRPr="00AD6A8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D6A80">
        <w:rPr>
          <w:rFonts w:ascii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«Интернет».</w:t>
      </w:r>
    </w:p>
    <w:p w:rsidR="00865A4B" w:rsidRPr="00AD6A80" w:rsidRDefault="00865A4B" w:rsidP="00AD6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6A80" w:rsidRDefault="00AD6A80" w:rsidP="00AD6A8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6A80" w:rsidRDefault="00AD6A80" w:rsidP="00AD6A8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6A80" w:rsidRDefault="00AD6A80" w:rsidP="00AD6A8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6A80" w:rsidRPr="00AD6A80" w:rsidRDefault="00865A4B" w:rsidP="00AD6A8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D6A80"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>Глава АМС</w:t>
      </w:r>
    </w:p>
    <w:p w:rsidR="00AD6A80" w:rsidRPr="00AD6A80" w:rsidRDefault="00AD6A80" w:rsidP="00AD6A8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>Дигорского</w:t>
      </w:r>
      <w:proofErr w:type="spellEnd"/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  </w:t>
      </w:r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proofErr w:type="spellStart"/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>Коцкиев</w:t>
      </w:r>
      <w:proofErr w:type="spellEnd"/>
      <w:r w:rsidRPr="00AD6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Э.В.</w:t>
      </w:r>
    </w:p>
    <w:p w:rsidR="00865A4B" w:rsidRPr="00AD6A80" w:rsidRDefault="00865A4B" w:rsidP="00AD6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A4B" w:rsidRDefault="00865A4B" w:rsidP="0086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80" w:rsidRDefault="00AD6A80" w:rsidP="0086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80" w:rsidRPr="00B50BFA" w:rsidRDefault="00AD6A80" w:rsidP="00AD6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A4B" w:rsidRPr="00AD6A80" w:rsidRDefault="00865A4B" w:rsidP="00262C1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AD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865A4B" w:rsidRPr="00AD6A80" w:rsidRDefault="00865A4B" w:rsidP="00865A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AD6A80" w:rsidRPr="00AD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АМС ДГП </w:t>
      </w:r>
      <w:r w:rsidRPr="00AD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A4B" w:rsidRPr="00AD6A80" w:rsidRDefault="00865A4B" w:rsidP="00865A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A0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AD6A80" w:rsidRPr="00AD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.06.2020г.</w:t>
      </w:r>
      <w:r w:rsidRPr="00AD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="0055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</w:t>
      </w:r>
      <w:bookmarkStart w:id="0" w:name="_GoBack"/>
      <w:bookmarkEnd w:id="0"/>
    </w:p>
    <w:p w:rsidR="00865A4B" w:rsidRPr="00B50BFA" w:rsidRDefault="00865A4B" w:rsidP="00865A4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F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865A4B" w:rsidRPr="00B50BFA" w:rsidRDefault="00865A4B" w:rsidP="00865A4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F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</w:p>
    <w:p w:rsidR="00865A4B" w:rsidRPr="00B50BFA" w:rsidRDefault="00865A4B" w:rsidP="00865A4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F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 ПРОВЕДЕНИИ ВЕДОМСТВЕННОГО </w:t>
      </w:r>
      <w:proofErr w:type="gramStart"/>
      <w:r w:rsidRPr="00B50BF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КОНТРОЛЯ ЗА</w:t>
      </w:r>
      <w:proofErr w:type="gramEnd"/>
      <w:r w:rsidRPr="00B50BF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</w:t>
      </w:r>
      <w:r w:rsidR="00AD6A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АМС ДИГОРСКОГО ГОРОДСКОГО ПОСЕЛЕНИЯ</w:t>
      </w:r>
    </w:p>
    <w:p w:rsidR="00865A4B" w:rsidRPr="00B50BFA" w:rsidRDefault="00865A4B" w:rsidP="00865A4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1.Общее положение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со статьей 353.1 Трудового кодекса Российской Федерации, </w:t>
      </w:r>
      <w:r w:rsidRPr="00D300E1">
        <w:rPr>
          <w:rFonts w:ascii="Times New Roman" w:hAnsi="Times New Roman" w:cs="Times New Roman"/>
          <w:bCs/>
          <w:sz w:val="28"/>
          <w:szCs w:val="28"/>
        </w:rPr>
        <w:t xml:space="preserve">Законом Республики Северная Осетия-Алания от 12.12.2019 N 79-РЗ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Северная Осетия-Алания» 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устанавливает порядок и условия осуществления ведомственного контроля соблюдения трудового законодательства и иных нормативных правовых актов, содержащих нормы трудового права</w:t>
      </w:r>
      <w:proofErr w:type="gramEnd"/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муниципальных учреждениях </w:t>
      </w:r>
      <w:r w:rsidR="00AD6A80" w:rsidRPr="00A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AD6A80" w:rsidRPr="00A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Дигорского</w:t>
      </w:r>
      <w:proofErr w:type="spellEnd"/>
      <w:r w:rsidR="00AD6A80" w:rsidRPr="00A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2.Основные понятия, используемые в настоящем Положении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D300E1">
        <w:rPr>
          <w:rFonts w:ascii="Times New Roman" w:hAnsi="Times New Roman" w:cs="Times New Roman"/>
          <w:sz w:val="28"/>
          <w:szCs w:val="28"/>
        </w:rPr>
        <w:t>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контроль), - деятельность органов местного самоуправления,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подведомственная организация –</w:t>
      </w:r>
      <w:r w:rsidRPr="00D300E1">
        <w:rPr>
          <w:rFonts w:ascii="Times New Roman" w:hAnsi="Times New Roman" w:cs="Times New Roman"/>
          <w:sz w:val="28"/>
          <w:szCs w:val="28"/>
        </w:rPr>
        <w:t xml:space="preserve"> муниципальная организация, в отношении которой функции и полномочия учредителя осуществляют органы местного самоуправления</w:t>
      </w: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уполномоченный орган – орган местного самоуправления, осуществляющий ведомственный контроль;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проверка – совокупность мероприятий по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3.Организация и проведение ведомственного контроля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3.1.Цели осуществления ведомственного контроля.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внутриведомственного контроля являются: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соблюдения работодателями и работниками подведомственных муниципальных учреждений требований трудового законодательства (в том числе в сфере охраны труда), а также нормативных правовых актов органа местного самоуправления по соблюдению трудового законодательства;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 осуществлении ведомственного контроля проводятся плановые и внеплановые проверки.</w:t>
      </w:r>
    </w:p>
    <w:p w:rsidR="00865A4B" w:rsidRPr="00D300E1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3.3.Плановые проверки проводятся в соответствии с ежегодным планом, утверждаемым Главой </w:t>
      </w:r>
      <w:r w:rsidR="00AD6A80" w:rsidRPr="00A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AD6A80" w:rsidRPr="00A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Дигорского</w:t>
      </w:r>
      <w:proofErr w:type="spellEnd"/>
      <w:r w:rsidR="00AD6A80" w:rsidRPr="00A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В ежегодном плане проведения плановых проверок подведомственных организаций указываются следующие сведения: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1) наименования подведомственных организаций, деятельность которых подлежит плановой проверке, места их нахождения;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2) цель и основание проведения плановой проверки;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3) дата начала и сроки проведения плановой проверки;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4) наименование уполномоченного органа, осуществляющего плановую проверку.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Ежегодный план проведения проверок на очередной календарный год до 1 сентября года, предшествующего году проведения плановых проверок, направляется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проверок, и размещается на официальном сайте уполномоченного органа в информационно-телекоммуникационной сети "Интернет" в срок до 20 декабря года, предшествующего году проведения плановых проверок.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Изменения в ежегодный план проведения проверок вносятся распоряжением (приказом) руководителя уполномоченного органа и в течение трех рабочих дней со дня их внесения направляются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уполномоченного органа в информационно-телекоммуникационной сети "Интернет".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3.4.В случае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органом, осуществляющим ведомственный контроль, подлежит переносу в соответствии с установленной </w:t>
      </w:r>
      <w:r w:rsidR="003D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республиканским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периодичностью.</w:t>
      </w:r>
      <w:proofErr w:type="gramEnd"/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3.5.При проведении плановой проверки определяется соблюдение подведомственной организацией норм ТК РФ, федерального и </w:t>
      </w: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3.6.Орган, осуществляющий ведомственный контроль, может привлекать к проведению проверок подведомственных организаций специалистов по труду </w:t>
      </w:r>
      <w:r w:rsidR="00AD6A80" w:rsidRPr="00A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AD6A80" w:rsidRPr="00A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Дигорского</w:t>
      </w:r>
      <w:proofErr w:type="spellEnd"/>
      <w:r w:rsidR="00AD6A80" w:rsidRPr="00A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специалистов необходимо согласовать в письменной форме.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0E1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0E1">
        <w:rPr>
          <w:rFonts w:ascii="Times New Roman" w:hAnsi="Times New Roman" w:cs="Times New Roman"/>
          <w:sz w:val="28"/>
          <w:szCs w:val="28"/>
        </w:rPr>
        <w:t xml:space="preserve">1) поступление в </w:t>
      </w:r>
      <w:r w:rsidR="00AD6A80" w:rsidRPr="00AD6A80"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 w:rsidR="00AD6A80" w:rsidRPr="00AD6A8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AD6A80" w:rsidRPr="00AD6A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D6A80">
        <w:rPr>
          <w:rFonts w:ascii="Times New Roman" w:hAnsi="Times New Roman" w:cs="Times New Roman"/>
          <w:sz w:val="28"/>
          <w:szCs w:val="28"/>
        </w:rPr>
        <w:t xml:space="preserve"> </w:t>
      </w:r>
      <w:r w:rsidRPr="00D300E1">
        <w:rPr>
          <w:rFonts w:ascii="Times New Roman" w:hAnsi="Times New Roman" w:cs="Times New Roman"/>
          <w:sz w:val="28"/>
          <w:szCs w:val="28"/>
        </w:rPr>
        <w:t>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нарушении трудового законодательства и иных нормативных правовых актов, содержащих нормы трудового права, за исключением случаев, когда по аналогичным основаниям проведена проверка или предполагается ее проведение в рамках федерального</w:t>
      </w:r>
      <w:proofErr w:type="gramEnd"/>
      <w:r w:rsidRPr="00D300E1">
        <w:rPr>
          <w:rFonts w:ascii="Times New Roman" w:hAnsi="Times New Roman" w:cs="Times New Roman"/>
          <w:sz w:val="28"/>
          <w:szCs w:val="28"/>
        </w:rPr>
        <w:t xml:space="preserve">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2) истечение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акте предыдущей проверки.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О проведении плановой проверки подведомственная организация уведомляется уполномоченным органом не менее чем за три рабочих дня до начала ее проведения посредством направления заверенной копии распоряжения (приказа) о проведении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подведомственной организации, если такой адрес содержится в едином государственном реестре юридических лиц либо ранее был представлен подведомственной организацией в уполномоченный орган, или иным доступным способом.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подведомственной организации, если такой адрес содержится в едином государственном реестре юридических лиц либо ранее был представлен подведомственной организацией в уполномоченный орган.</w:t>
      </w:r>
    </w:p>
    <w:p w:rsidR="00865A4B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3.8</w:t>
      </w:r>
      <w:r w:rsidR="00865A4B" w:rsidRPr="00D300E1">
        <w:rPr>
          <w:rFonts w:ascii="Times New Roman" w:hAnsi="Times New Roman" w:cs="Times New Roman"/>
          <w:sz w:val="28"/>
          <w:szCs w:val="28"/>
        </w:rPr>
        <w:t>. Срок проведения проверки не может превышать двадцать рабочих дней. В исключительных случаях, связанных с необходимостью проведения сложных и (или) длительных исследований на основании мотивированных предложений должностных лиц, проводящих проверку, срок проведения проверки может быть продлен руководителем уполномоченного органа, но не более чем на двадцать рабочих дней.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наличии оснований проведения проверки, руководитель органа, осуществляющего ведомственный контроль, издает распоряжение (приказ) о пров</w:t>
      </w:r>
      <w:r w:rsidR="00D300E1"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едении проверки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распоряжении (приказе) руководителя органа, осуществляющего ведомственный контроль, о проведении проверки указываются: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-номер и дата распоряжения (приказа) о проведении проверки;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органа, осуществляющего ведомственный контроль;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-фамилия, имя, отчество и должность (должности) должностного лица (должностных лиц), уполномоченного (уполномоченных) на проведение проверки, а также специалистов по труду в случае их участия в проведении проверки;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подведомственной организации, в отношении которой проводится проверка;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-цели, задачи, предмет проверки и срок ее проведения;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-правовые основания проведения проверки.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проверки подведомственной организации по разным направлениям распоряжением (приказом) назначается руководитель группы, ответственный за осуществление мероприятий по контролю.</w:t>
      </w:r>
    </w:p>
    <w:p w:rsidR="00865A4B" w:rsidRPr="00D300E1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.Проверки могут проводиться только тем должностным лицом (теми должностными лицами), которое указано (которые указаны) в распоряжении (приказе) о проведении проверки.</w:t>
      </w:r>
    </w:p>
    <w:p w:rsidR="00865A4B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</w:t>
      </w:r>
    </w:p>
    <w:p w:rsidR="00865A4B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проведении проверки уполномоченное (уполномоченные) должностное лицо (должностные лица) органа, осуществляющего ведомственный контроль,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p w:rsidR="00865A4B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проведении проверки в подведомственной организации уполномоченное должностное лицо (уполномоченные должностные лица) не вправе: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проверку в случае отсутствия руководителя подведомственной организации или лица, его замещающего;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-проверять выполнение обязательных требований законодательства и иных нормативных правовых актов, если такие требования не относятся к предмету проводимой проверки;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-требовать представления документов, информации, которые не относятся к предмету проводимой проверки;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-распространять полученную в результате проведения проверки информацию, составляющую государственную, служебную или иную охраняемую законом тайну;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-превышать сроки проведения проверки.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Оформление результатов проверки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4.1.По результатам проведения проверки уполномоченным должностным лицом (должностными лицами) с</w:t>
      </w:r>
      <w:r w:rsidR="00D300E1"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оставляется акт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указывается: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2) наименование уполномоченного органа;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3) дата и номер распоряжения (приказа) руководителя уполномоченного органа о проведении проверки;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4) фамилия (фамилии), имя (имена), отчество (отчества) и должность (должности) лица (лиц) уполномоченного органа, проводившего (проводивших) проверку;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5) наименование проверяемой подведомственной организации, фамилия, имя, отчество и должность ее руководителя;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7) 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 лицах подведомственной организации, допустивших указанные нарушения, а также срок устранения выявленных нарушений;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8) сведения о вручении акта проверки руководителю подведомственной организации или иному уполномоченному лицу;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9) подписи должностного лица (должностных лиц), проводившего (проводивших) проверку.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4.2. 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4.3. Акт проверки оформляется непосредственно после ее завершения в двух экземплярах, один из которых с копиями приложений вручается руководителю подведомственной организации или иному уполномоченному лицу под расписку об ознакомлении либо об отказе в ознакомлении с актом проверки.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В случае отсутствия руководителя подведомственной организации или иного уполномоченного лица, а также в случае отказа указанными лицами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4.4. Руководитель подведомственной организации в течение пятнадцати рабочих дней со дня получения акта проверки вправе представить руководителю уполномоченного органа в письменной форме свои возражения (замечания, пояснения) по акту проверки. При этом руководитель подведомственной организации может приложить к возражениям (замечаниям, пояснениям) документы, подтверждающие обоснованность возражений (замечаний, пояснений), или их заверенные копии.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результатах </w:t>
      </w:r>
      <w:proofErr w:type="gramStart"/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подведомственных организаций, проведенных </w:t>
      </w:r>
      <w:r w:rsidR="00AD6A80" w:rsidRPr="00A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AD6A80" w:rsidRPr="00A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Дигорского</w:t>
      </w:r>
      <w:proofErr w:type="spellEnd"/>
      <w:r w:rsidR="00AD6A80" w:rsidRPr="00A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подлежит</w:t>
      </w:r>
      <w:proofErr w:type="gramEnd"/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размещению в сети «Интернет».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5.Устранение нарушений, выявленных при проведении проверки</w:t>
      </w:r>
    </w:p>
    <w:p w:rsidR="00D300E1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D300E1" w:rsidRPr="00D300E1">
        <w:rPr>
          <w:rFonts w:ascii="Times New Roman" w:hAnsi="Times New Roman" w:cs="Times New Roman"/>
          <w:sz w:val="28"/>
          <w:szCs w:val="28"/>
        </w:rPr>
        <w:t xml:space="preserve"> Руководитель подведомственной организации обязан принять меры, направленные на выполнение требований акта проверки в сроки для устранения нарушений (далее - мероприятия по выполнению требований акта проверки). Сроки устранения выявленных нарушений трудового законодательства и иных нормативных правовых актов, содержащих нормы трудового права, не могут составлять более тридцати календарных дней и менее семи календарных дней со дня получения акта проверки.</w:t>
      </w:r>
    </w:p>
    <w:p w:rsidR="00D300E1" w:rsidRPr="00D300E1" w:rsidRDefault="00D300E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5.2. По истечении срока, установленного для устранения выявленных нарушений, руководитель подведомственной организации обязан представить отчет об устранении нарушений руководителю уполномоченного органа. К отчету прилагаются копии документов и иные материалы, подтверждающие устранение нарушений.</w:t>
      </w:r>
    </w:p>
    <w:p w:rsidR="00D300E1" w:rsidRPr="00D300E1" w:rsidRDefault="00D300E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5.3. В случае невозможности завершить мероприятия по выполнению требований акта проверки в установленные в нем сроки (срок) для устранения нарушений или некоторых из них руководитель подведомственной организации вправе обратиться с мотивированным ходатайством о продлении данных сроков (срока). Руководитель уполномоченного органа по мотивированному ходатайству руководителя подведомственной организации, при условии отсутствия угрозы жизни и здоровью работников подведомственной организации, продлевает сроки (срок) для устранения нарушений, но не более чем на девяносто рабочих дней.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6.Ответственность подведомственных организаций и их должностных лиц</w:t>
      </w:r>
    </w:p>
    <w:p w:rsidR="00865A4B" w:rsidRPr="00D300E1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D300E1" w:rsidRPr="00D300E1" w:rsidRDefault="00D300E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По результатам плановой или внеплановой проверки, в ходе которой выявлены факты нарушений трудового законодательства, а также в случае невыполнения требований акта проверки в сроки для устранения нарушений к руководителю и иным должностным лицам подведомственной организации применяются меры дисциплинарной и иной ответственности, предусмотренные законодательством Российской Федерации.</w:t>
      </w:r>
    </w:p>
    <w:p w:rsidR="00D300E1" w:rsidRPr="00B50BFA" w:rsidRDefault="00D300E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7.Учет мероприятий по контролю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7.1.Орган, осуществляющий ведомственный контроль, ведет учет проведенных уполномоченными должностными лицами проверок в отношении подведомственных организаций.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7.2.Учет мероприятий по контролю осуществляется путем ведения журнала учета </w:t>
      </w:r>
      <w:r w:rsidR="00D300E1"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должен быть прошит, пронумерован, скреплен подписью и заверен печатью органа, осуществляющего ведомственный контроль.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6986" w:rsidRPr="00D300E1" w:rsidRDefault="00A96986" w:rsidP="00D3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6986" w:rsidRPr="00D300E1" w:rsidSect="0018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9A" w:rsidRDefault="0019419A" w:rsidP="00D57795">
      <w:pPr>
        <w:spacing w:after="0" w:line="240" w:lineRule="auto"/>
      </w:pPr>
      <w:r>
        <w:separator/>
      </w:r>
    </w:p>
  </w:endnote>
  <w:endnote w:type="continuationSeparator" w:id="0">
    <w:p w:rsidR="0019419A" w:rsidRDefault="0019419A" w:rsidP="00D5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9A" w:rsidRDefault="0019419A" w:rsidP="00D57795">
      <w:pPr>
        <w:spacing w:after="0" w:line="240" w:lineRule="auto"/>
      </w:pPr>
      <w:r>
        <w:separator/>
      </w:r>
    </w:p>
  </w:footnote>
  <w:footnote w:type="continuationSeparator" w:id="0">
    <w:p w:rsidR="0019419A" w:rsidRDefault="0019419A" w:rsidP="00D57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A4B"/>
    <w:rsid w:val="001852C7"/>
    <w:rsid w:val="0019419A"/>
    <w:rsid w:val="00262C13"/>
    <w:rsid w:val="003D3E06"/>
    <w:rsid w:val="004A0D53"/>
    <w:rsid w:val="004B4CB8"/>
    <w:rsid w:val="004C4712"/>
    <w:rsid w:val="00557A1A"/>
    <w:rsid w:val="00631581"/>
    <w:rsid w:val="00825295"/>
    <w:rsid w:val="00865A4B"/>
    <w:rsid w:val="009D053E"/>
    <w:rsid w:val="00A07D20"/>
    <w:rsid w:val="00A96986"/>
    <w:rsid w:val="00AD6A80"/>
    <w:rsid w:val="00AF1C3B"/>
    <w:rsid w:val="00C76AE1"/>
    <w:rsid w:val="00D12392"/>
    <w:rsid w:val="00D300E1"/>
    <w:rsid w:val="00D57795"/>
    <w:rsid w:val="00E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795"/>
  </w:style>
  <w:style w:type="paragraph" w:styleId="a5">
    <w:name w:val="footer"/>
    <w:basedOn w:val="a"/>
    <w:link w:val="a6"/>
    <w:uiPriority w:val="99"/>
    <w:unhideWhenUsed/>
    <w:rsid w:val="00D5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795"/>
  </w:style>
  <w:style w:type="paragraph" w:styleId="a7">
    <w:name w:val="No Spacing"/>
    <w:uiPriority w:val="1"/>
    <w:qFormat/>
    <w:rsid w:val="00AD6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ShaidaevaIrina</dc:creator>
  <cp:lastModifiedBy>BiT</cp:lastModifiedBy>
  <cp:revision>8</cp:revision>
  <dcterms:created xsi:type="dcterms:W3CDTF">2020-06-19T07:11:00Z</dcterms:created>
  <dcterms:modified xsi:type="dcterms:W3CDTF">2020-06-30T07:40:00Z</dcterms:modified>
</cp:coreProperties>
</file>