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01E" w:rsidRPr="003C301E" w:rsidRDefault="003C301E" w:rsidP="003C301E">
      <w:pPr>
        <w:jc w:val="center"/>
        <w:rPr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</w:rPr>
        <w:drawing>
          <wp:inline distT="0" distB="0" distL="0" distR="0">
            <wp:extent cx="733425" cy="716280"/>
            <wp:effectExtent l="0" t="0" r="9525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01E" w:rsidRPr="003C301E" w:rsidRDefault="003C301E" w:rsidP="003C301E">
      <w:pPr>
        <w:jc w:val="center"/>
        <w:rPr>
          <w:color w:val="auto"/>
          <w:sz w:val="28"/>
          <w:szCs w:val="28"/>
        </w:rPr>
      </w:pPr>
      <w:r w:rsidRPr="003C301E">
        <w:rPr>
          <w:color w:val="auto"/>
          <w:sz w:val="28"/>
          <w:szCs w:val="28"/>
        </w:rPr>
        <w:t xml:space="preserve">СОБРАНИЕ ПРЕДСТАВИТЕЛЕЙ </w:t>
      </w:r>
    </w:p>
    <w:p w:rsidR="003C301E" w:rsidRPr="003C301E" w:rsidRDefault="003C301E" w:rsidP="003C301E">
      <w:pPr>
        <w:jc w:val="center"/>
        <w:rPr>
          <w:color w:val="auto"/>
          <w:sz w:val="28"/>
          <w:szCs w:val="28"/>
        </w:rPr>
      </w:pPr>
      <w:r w:rsidRPr="003C301E">
        <w:rPr>
          <w:color w:val="auto"/>
          <w:sz w:val="28"/>
          <w:szCs w:val="28"/>
        </w:rPr>
        <w:t>ДИГОРСКОГО ГОРОДСКОГО ПОСЕЛЕНИЯ</w:t>
      </w:r>
    </w:p>
    <w:p w:rsidR="003C301E" w:rsidRPr="003C301E" w:rsidRDefault="003C301E" w:rsidP="003C301E">
      <w:pPr>
        <w:jc w:val="center"/>
        <w:rPr>
          <w:color w:val="auto"/>
          <w:sz w:val="28"/>
          <w:szCs w:val="28"/>
        </w:rPr>
      </w:pPr>
      <w:r w:rsidRPr="003C301E">
        <w:rPr>
          <w:color w:val="auto"/>
          <w:sz w:val="28"/>
          <w:szCs w:val="28"/>
        </w:rPr>
        <w:t>ДИГОРСКОГО РАЙОНА</w:t>
      </w:r>
    </w:p>
    <w:p w:rsidR="003C301E" w:rsidRPr="003C301E" w:rsidRDefault="003C301E" w:rsidP="003C301E">
      <w:pPr>
        <w:jc w:val="center"/>
        <w:rPr>
          <w:color w:val="auto"/>
          <w:sz w:val="28"/>
          <w:szCs w:val="28"/>
        </w:rPr>
      </w:pPr>
      <w:r w:rsidRPr="003C301E">
        <w:rPr>
          <w:color w:val="auto"/>
          <w:sz w:val="28"/>
          <w:szCs w:val="28"/>
        </w:rPr>
        <w:t>РЕСПУБЛИКИ СЕВЕРНАЯ ОСЕТИЯ-АЛАНИЯ</w:t>
      </w:r>
    </w:p>
    <w:p w:rsidR="003C301E" w:rsidRPr="003C301E" w:rsidRDefault="003C301E" w:rsidP="003C301E">
      <w:pPr>
        <w:jc w:val="center"/>
        <w:rPr>
          <w:color w:val="auto"/>
          <w:sz w:val="28"/>
          <w:szCs w:val="28"/>
        </w:rPr>
      </w:pPr>
    </w:p>
    <w:p w:rsidR="003C301E" w:rsidRPr="003C301E" w:rsidRDefault="003C301E" w:rsidP="003C301E">
      <w:pPr>
        <w:jc w:val="center"/>
        <w:rPr>
          <w:b/>
          <w:color w:val="auto"/>
          <w:sz w:val="28"/>
          <w:szCs w:val="28"/>
        </w:rPr>
      </w:pPr>
      <w:r w:rsidRPr="003C301E">
        <w:rPr>
          <w:b/>
          <w:color w:val="auto"/>
          <w:sz w:val="28"/>
          <w:szCs w:val="28"/>
        </w:rPr>
        <w:t>РЕШЕНИЕ</w:t>
      </w:r>
    </w:p>
    <w:p w:rsidR="00AC7D76" w:rsidRDefault="00AC7D76" w:rsidP="00AC7D76">
      <w:pPr>
        <w:jc w:val="center"/>
        <w:rPr>
          <w:sz w:val="28"/>
          <w:szCs w:val="28"/>
        </w:rPr>
      </w:pPr>
    </w:p>
    <w:p w:rsidR="00AC7D76" w:rsidRDefault="0098777C" w:rsidP="00AC7D76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AC7D76">
        <w:rPr>
          <w:sz w:val="28"/>
          <w:szCs w:val="28"/>
        </w:rPr>
        <w:t>т</w:t>
      </w:r>
      <w:r w:rsidR="00D96A68">
        <w:rPr>
          <w:sz w:val="28"/>
          <w:szCs w:val="28"/>
        </w:rPr>
        <w:t xml:space="preserve"> «21</w:t>
      </w:r>
      <w:r>
        <w:rPr>
          <w:sz w:val="28"/>
          <w:szCs w:val="28"/>
        </w:rPr>
        <w:t>»</w:t>
      </w:r>
      <w:r w:rsidR="00AC7D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96A68">
        <w:rPr>
          <w:sz w:val="28"/>
          <w:szCs w:val="28"/>
        </w:rPr>
        <w:t>мая</w:t>
      </w:r>
      <w:r w:rsidR="003C301E">
        <w:rPr>
          <w:sz w:val="28"/>
          <w:szCs w:val="28"/>
        </w:rPr>
        <w:t xml:space="preserve"> 2018 г.  №</w:t>
      </w:r>
      <w:r w:rsidR="00D96A68">
        <w:rPr>
          <w:sz w:val="28"/>
          <w:szCs w:val="28"/>
        </w:rPr>
        <w:t xml:space="preserve"> 1-7-6</w:t>
      </w:r>
    </w:p>
    <w:p w:rsidR="00AC7D76" w:rsidRDefault="00AC7D76" w:rsidP="00AC7D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3C301E">
        <w:rPr>
          <w:sz w:val="28"/>
          <w:szCs w:val="28"/>
        </w:rPr>
        <w:t>Дигора</w:t>
      </w:r>
      <w:bookmarkStart w:id="0" w:name="_GoBack"/>
      <w:bookmarkEnd w:id="0"/>
    </w:p>
    <w:p w:rsidR="00AC7D76" w:rsidRDefault="00AC7D76" w:rsidP="00AC7D76">
      <w:pPr>
        <w:jc w:val="center"/>
        <w:rPr>
          <w:sz w:val="28"/>
          <w:szCs w:val="28"/>
        </w:rPr>
      </w:pPr>
    </w:p>
    <w:p w:rsidR="00AC7D76" w:rsidRDefault="00AC7D76" w:rsidP="00AC7D76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</w:t>
      </w:r>
      <w:r w:rsidR="00842EE3">
        <w:rPr>
          <w:b/>
          <w:sz w:val="28"/>
          <w:szCs w:val="28"/>
        </w:rPr>
        <w:t xml:space="preserve">И ДОПОЛНЕНИЙ </w:t>
      </w:r>
      <w:r>
        <w:rPr>
          <w:b/>
          <w:sz w:val="28"/>
          <w:szCs w:val="28"/>
        </w:rPr>
        <w:t xml:space="preserve">В УСТАВ </w:t>
      </w:r>
      <w:r w:rsidR="00D96A68">
        <w:rPr>
          <w:b/>
          <w:sz w:val="28"/>
          <w:szCs w:val="28"/>
        </w:rPr>
        <w:t>ДИГОРСКОГО</w:t>
      </w:r>
      <w:r w:rsidR="003C301E">
        <w:rPr>
          <w:b/>
          <w:sz w:val="28"/>
          <w:szCs w:val="28"/>
        </w:rPr>
        <w:t xml:space="preserve"> ГОРОДСКОГО</w:t>
      </w:r>
      <w:r>
        <w:rPr>
          <w:b/>
          <w:sz w:val="28"/>
          <w:szCs w:val="28"/>
        </w:rPr>
        <w:t xml:space="preserve"> ПОСЕЛЕНИЯ </w:t>
      </w:r>
      <w:r w:rsidR="003C301E">
        <w:rPr>
          <w:b/>
          <w:sz w:val="28"/>
          <w:szCs w:val="28"/>
        </w:rPr>
        <w:t>ДИГОРСКОГО РАЙОНА</w:t>
      </w:r>
      <w:r>
        <w:rPr>
          <w:b/>
          <w:sz w:val="28"/>
          <w:szCs w:val="28"/>
        </w:rPr>
        <w:t xml:space="preserve"> РЕСПУБЛИКИ СЕВЕРНАЯ ОСЕТИЯ-АЛАНИЯ</w:t>
      </w:r>
    </w:p>
    <w:p w:rsidR="00AC7D76" w:rsidRDefault="00AC7D76" w:rsidP="00AC7D76">
      <w:pPr>
        <w:ind w:right="4251"/>
        <w:jc w:val="both"/>
        <w:rPr>
          <w:sz w:val="28"/>
          <w:szCs w:val="28"/>
        </w:rPr>
      </w:pPr>
    </w:p>
    <w:p w:rsidR="00AC7D76" w:rsidRDefault="00AC7D76" w:rsidP="00AC7D76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В целях приведения Устава </w:t>
      </w:r>
      <w:r w:rsidR="00D96A68">
        <w:rPr>
          <w:sz w:val="28"/>
          <w:szCs w:val="28"/>
        </w:rPr>
        <w:t>Дигор</w:t>
      </w:r>
      <w:r w:rsidR="003C301E">
        <w:rPr>
          <w:sz w:val="28"/>
          <w:szCs w:val="28"/>
        </w:rPr>
        <w:t>ского городского</w:t>
      </w:r>
      <w:r>
        <w:rPr>
          <w:sz w:val="28"/>
          <w:szCs w:val="28"/>
        </w:rPr>
        <w:t xml:space="preserve"> поселения </w:t>
      </w:r>
      <w:r w:rsidR="003C301E">
        <w:rPr>
          <w:bCs/>
          <w:sz w:val="28"/>
          <w:szCs w:val="28"/>
        </w:rPr>
        <w:t>Дигорского района</w:t>
      </w:r>
      <w:r>
        <w:rPr>
          <w:bCs/>
          <w:sz w:val="28"/>
          <w:szCs w:val="28"/>
        </w:rPr>
        <w:t xml:space="preserve"> Республики Северная Осетия-Алания</w:t>
      </w:r>
      <w:r>
        <w:rPr>
          <w:sz w:val="28"/>
          <w:szCs w:val="28"/>
        </w:rPr>
        <w:t xml:space="preserve"> в соответствие с Федеральным законом от 06.10.2003 № 131-ФЗ «Об общих принципах организации местного самоуправления в Российской Федерации»</w:t>
      </w:r>
      <w:r w:rsidR="0027387B">
        <w:rPr>
          <w:sz w:val="28"/>
          <w:szCs w:val="28"/>
        </w:rPr>
        <w:t>, руководствуясь статьями 21, 35</w:t>
      </w:r>
      <w:r>
        <w:rPr>
          <w:sz w:val="28"/>
          <w:szCs w:val="28"/>
        </w:rPr>
        <w:t xml:space="preserve"> Устава </w:t>
      </w:r>
      <w:r w:rsidR="00D96A68">
        <w:rPr>
          <w:sz w:val="28"/>
          <w:szCs w:val="28"/>
        </w:rPr>
        <w:t>Дигор</w:t>
      </w:r>
      <w:r w:rsidR="003C301E">
        <w:rPr>
          <w:sz w:val="28"/>
          <w:szCs w:val="28"/>
        </w:rPr>
        <w:t>ского городского</w:t>
      </w:r>
      <w:r>
        <w:rPr>
          <w:sz w:val="28"/>
          <w:szCs w:val="28"/>
        </w:rPr>
        <w:t xml:space="preserve"> поселения</w:t>
      </w:r>
      <w:r w:rsidR="00D96A68">
        <w:rPr>
          <w:sz w:val="28"/>
          <w:szCs w:val="28"/>
        </w:rPr>
        <w:t xml:space="preserve"> </w:t>
      </w:r>
      <w:r w:rsidR="003C301E">
        <w:rPr>
          <w:bCs/>
          <w:sz w:val="28"/>
          <w:szCs w:val="28"/>
        </w:rPr>
        <w:t>Дигорского района</w:t>
      </w:r>
      <w:r>
        <w:rPr>
          <w:bCs/>
          <w:sz w:val="28"/>
          <w:szCs w:val="28"/>
        </w:rPr>
        <w:t xml:space="preserve"> Республики Северная Осетия-Алания</w:t>
      </w:r>
      <w:r>
        <w:rPr>
          <w:sz w:val="28"/>
          <w:szCs w:val="28"/>
        </w:rPr>
        <w:t xml:space="preserve">, Собрание представителей </w:t>
      </w:r>
      <w:r w:rsidR="00D96A68">
        <w:rPr>
          <w:sz w:val="28"/>
          <w:szCs w:val="28"/>
        </w:rPr>
        <w:t>Дигор</w:t>
      </w:r>
      <w:r w:rsidR="003C301E">
        <w:rPr>
          <w:sz w:val="28"/>
          <w:szCs w:val="28"/>
        </w:rPr>
        <w:t>ского городского</w:t>
      </w:r>
      <w:r w:rsidR="00D96A68">
        <w:rPr>
          <w:sz w:val="28"/>
          <w:szCs w:val="28"/>
        </w:rPr>
        <w:t xml:space="preserve"> поселения     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р е ш и л о:</w:t>
      </w:r>
    </w:p>
    <w:p w:rsidR="00AC7D76" w:rsidRDefault="00AC7D76" w:rsidP="00AC7D76">
      <w:pPr>
        <w:ind w:firstLine="709"/>
        <w:jc w:val="both"/>
        <w:rPr>
          <w:sz w:val="28"/>
          <w:szCs w:val="28"/>
        </w:rPr>
      </w:pPr>
    </w:p>
    <w:p w:rsidR="00AC7D76" w:rsidRPr="003C301E" w:rsidRDefault="00AC7D76" w:rsidP="003C301E">
      <w:pPr>
        <w:ind w:firstLine="709"/>
        <w:jc w:val="both"/>
        <w:rPr>
          <w:color w:val="auto"/>
          <w:sz w:val="28"/>
          <w:szCs w:val="28"/>
        </w:rPr>
      </w:pPr>
      <w:r w:rsidRPr="003C301E">
        <w:rPr>
          <w:sz w:val="28"/>
          <w:szCs w:val="28"/>
        </w:rPr>
        <w:t xml:space="preserve">1. Внести в Устав </w:t>
      </w:r>
      <w:r w:rsidR="00D96A68">
        <w:rPr>
          <w:sz w:val="28"/>
          <w:szCs w:val="28"/>
        </w:rPr>
        <w:t>Дигор</w:t>
      </w:r>
      <w:r w:rsidR="003C301E" w:rsidRPr="003C301E">
        <w:rPr>
          <w:sz w:val="28"/>
          <w:szCs w:val="28"/>
        </w:rPr>
        <w:t>ского городского</w:t>
      </w:r>
      <w:r w:rsidRPr="003C301E">
        <w:rPr>
          <w:sz w:val="28"/>
          <w:szCs w:val="28"/>
        </w:rPr>
        <w:t xml:space="preserve"> поселения</w:t>
      </w:r>
      <w:r w:rsidR="00D96A68">
        <w:rPr>
          <w:sz w:val="28"/>
          <w:szCs w:val="28"/>
        </w:rPr>
        <w:t xml:space="preserve"> </w:t>
      </w:r>
      <w:r w:rsidR="003C301E" w:rsidRPr="003C301E">
        <w:rPr>
          <w:bCs/>
          <w:sz w:val="28"/>
          <w:szCs w:val="28"/>
        </w:rPr>
        <w:t>Дигорского района</w:t>
      </w:r>
      <w:r w:rsidRPr="003C301E">
        <w:rPr>
          <w:bCs/>
          <w:sz w:val="28"/>
          <w:szCs w:val="28"/>
        </w:rPr>
        <w:t xml:space="preserve"> Республики Северная Осетия-Алания, принятый Решением Собрания представителей </w:t>
      </w:r>
      <w:r w:rsidR="00D96A68">
        <w:rPr>
          <w:bCs/>
          <w:sz w:val="28"/>
          <w:szCs w:val="28"/>
        </w:rPr>
        <w:t>Дигорского</w:t>
      </w:r>
      <w:r w:rsidR="003C301E" w:rsidRPr="003C301E">
        <w:rPr>
          <w:bCs/>
          <w:sz w:val="28"/>
          <w:szCs w:val="28"/>
        </w:rPr>
        <w:t xml:space="preserve"> городского</w:t>
      </w:r>
      <w:r w:rsidRPr="003C301E">
        <w:rPr>
          <w:bCs/>
          <w:sz w:val="28"/>
          <w:szCs w:val="28"/>
        </w:rPr>
        <w:t xml:space="preserve"> поселения </w:t>
      </w:r>
      <w:r w:rsidR="003C301E">
        <w:rPr>
          <w:color w:val="auto"/>
          <w:sz w:val="28"/>
          <w:szCs w:val="28"/>
        </w:rPr>
        <w:t>от 30 сентября 2013 года       № 1-</w:t>
      </w:r>
      <w:r w:rsidR="003C301E" w:rsidRPr="003C301E">
        <w:rPr>
          <w:color w:val="auto"/>
          <w:sz w:val="28"/>
          <w:szCs w:val="28"/>
        </w:rPr>
        <w:t>14-5</w:t>
      </w:r>
      <w:r w:rsidRPr="003C301E">
        <w:rPr>
          <w:sz w:val="28"/>
          <w:szCs w:val="28"/>
        </w:rPr>
        <w:t xml:space="preserve"> следующие изменения и дополнения:</w:t>
      </w:r>
    </w:p>
    <w:p w:rsidR="00AC7D76" w:rsidRDefault="00AC7D76" w:rsidP="00A31526">
      <w:pPr>
        <w:pStyle w:val="a3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7387B" w:rsidRPr="0027387B" w:rsidRDefault="0027387B" w:rsidP="00A31526">
      <w:pPr>
        <w:pStyle w:val="a3"/>
        <w:numPr>
          <w:ilvl w:val="1"/>
          <w:numId w:val="1"/>
        </w:numPr>
        <w:tabs>
          <w:tab w:val="left" w:pos="142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7387B">
        <w:rPr>
          <w:sz w:val="28"/>
          <w:szCs w:val="28"/>
        </w:rPr>
        <w:t>В части 2 статьи 2 после слов «сельских поселений» дополнить словами «и установлении их границ».</w:t>
      </w:r>
    </w:p>
    <w:p w:rsidR="0027387B" w:rsidRDefault="0027387B" w:rsidP="00A31526">
      <w:pPr>
        <w:pStyle w:val="a3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C7D76" w:rsidRPr="0027387B" w:rsidRDefault="0027387B" w:rsidP="00A31526">
      <w:pPr>
        <w:numPr>
          <w:ilvl w:val="1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</w:t>
      </w:r>
      <w:r w:rsidR="00AC7D76" w:rsidRPr="0027387B">
        <w:rPr>
          <w:color w:val="auto"/>
          <w:sz w:val="28"/>
          <w:szCs w:val="28"/>
        </w:rPr>
        <w:t xml:space="preserve">ункт </w:t>
      </w:r>
      <w:r w:rsidRPr="0027387B">
        <w:rPr>
          <w:color w:val="auto"/>
          <w:sz w:val="28"/>
          <w:szCs w:val="28"/>
        </w:rPr>
        <w:t>20</w:t>
      </w:r>
      <w:r w:rsidR="00611F1F">
        <w:rPr>
          <w:color w:val="auto"/>
          <w:sz w:val="28"/>
          <w:szCs w:val="28"/>
        </w:rPr>
        <w:t xml:space="preserve">части 1 </w:t>
      </w:r>
      <w:r w:rsidRPr="0027387B">
        <w:rPr>
          <w:color w:val="auto"/>
          <w:sz w:val="28"/>
          <w:szCs w:val="28"/>
        </w:rPr>
        <w:t xml:space="preserve">статьи 5 </w:t>
      </w:r>
      <w:r w:rsidR="00AC7D76" w:rsidRPr="0027387B">
        <w:rPr>
          <w:color w:val="auto"/>
          <w:sz w:val="28"/>
          <w:szCs w:val="28"/>
        </w:rPr>
        <w:t>изложить в следующей редакции:</w:t>
      </w:r>
    </w:p>
    <w:p w:rsidR="00AC7D76" w:rsidRPr="00537F6E" w:rsidRDefault="00AC7D76" w:rsidP="00A31526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bookmarkStart w:id="1" w:name="dst100016"/>
      <w:bookmarkEnd w:id="1"/>
      <w:r w:rsidRPr="001222CD">
        <w:rPr>
          <w:color w:val="auto"/>
          <w:sz w:val="28"/>
          <w:szCs w:val="28"/>
        </w:rPr>
        <w:t>«</w:t>
      </w:r>
      <w:r w:rsidR="0027387B">
        <w:rPr>
          <w:color w:val="auto"/>
          <w:sz w:val="28"/>
          <w:szCs w:val="28"/>
        </w:rPr>
        <w:t>20</w:t>
      </w:r>
      <w:r w:rsidRPr="001222CD">
        <w:rPr>
          <w:color w:val="auto"/>
          <w:sz w:val="28"/>
          <w:szCs w:val="28"/>
        </w:rPr>
        <w:t>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</w:t>
      </w:r>
      <w:r>
        <w:rPr>
          <w:color w:val="auto"/>
          <w:sz w:val="28"/>
          <w:szCs w:val="28"/>
        </w:rPr>
        <w:t>х населенных пунктов поселения;</w:t>
      </w:r>
      <w:r w:rsidRPr="00537F6E">
        <w:rPr>
          <w:color w:val="auto"/>
          <w:sz w:val="28"/>
          <w:szCs w:val="28"/>
        </w:rPr>
        <w:t>».</w:t>
      </w:r>
    </w:p>
    <w:p w:rsidR="00AC7D76" w:rsidRDefault="00AC7D76" w:rsidP="00A31526">
      <w:pPr>
        <w:tabs>
          <w:tab w:val="left" w:pos="142"/>
        </w:tabs>
        <w:ind w:firstLine="709"/>
        <w:jc w:val="both"/>
        <w:rPr>
          <w:color w:val="auto"/>
          <w:sz w:val="28"/>
          <w:szCs w:val="28"/>
        </w:rPr>
      </w:pPr>
    </w:p>
    <w:p w:rsidR="00AC7D76" w:rsidRPr="0073349C" w:rsidRDefault="0073349C" w:rsidP="00A31526">
      <w:pPr>
        <w:numPr>
          <w:ilvl w:val="1"/>
          <w:numId w:val="1"/>
        </w:numPr>
        <w:tabs>
          <w:tab w:val="left" w:pos="142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</w:t>
      </w:r>
      <w:r w:rsidR="00AC7D76" w:rsidRPr="0073349C">
        <w:rPr>
          <w:color w:val="auto"/>
          <w:sz w:val="28"/>
          <w:szCs w:val="28"/>
        </w:rPr>
        <w:t xml:space="preserve">ункт 11 части 1 </w:t>
      </w:r>
      <w:r w:rsidRPr="0073349C">
        <w:rPr>
          <w:color w:val="auto"/>
          <w:sz w:val="28"/>
          <w:szCs w:val="28"/>
        </w:rPr>
        <w:t xml:space="preserve">статьи 6 </w:t>
      </w:r>
      <w:r>
        <w:rPr>
          <w:color w:val="auto"/>
          <w:sz w:val="28"/>
          <w:szCs w:val="28"/>
        </w:rPr>
        <w:t>исключить.</w:t>
      </w:r>
    </w:p>
    <w:p w:rsidR="00AC7D76" w:rsidRDefault="00AC7D76" w:rsidP="00A31526">
      <w:pPr>
        <w:tabs>
          <w:tab w:val="left" w:pos="142"/>
        </w:tabs>
        <w:ind w:firstLine="709"/>
        <w:jc w:val="both"/>
        <w:rPr>
          <w:color w:val="auto"/>
          <w:sz w:val="28"/>
          <w:szCs w:val="28"/>
        </w:rPr>
      </w:pPr>
    </w:p>
    <w:p w:rsidR="00A31526" w:rsidRPr="0048577A" w:rsidRDefault="00A31526" w:rsidP="00A31526">
      <w:pPr>
        <w:pStyle w:val="aa"/>
        <w:numPr>
          <w:ilvl w:val="1"/>
          <w:numId w:val="1"/>
        </w:numPr>
        <w:tabs>
          <w:tab w:val="left" w:pos="142"/>
        </w:tabs>
        <w:ind w:left="0" w:firstLine="709"/>
        <w:jc w:val="both"/>
        <w:rPr>
          <w:color w:val="auto"/>
          <w:sz w:val="28"/>
          <w:szCs w:val="28"/>
        </w:rPr>
      </w:pPr>
      <w:r w:rsidRPr="0048577A">
        <w:rPr>
          <w:color w:val="auto"/>
          <w:sz w:val="28"/>
          <w:szCs w:val="28"/>
        </w:rPr>
        <w:t>Дополнить статьей 10.1 следующего содержания:</w:t>
      </w:r>
    </w:p>
    <w:p w:rsidR="00A31526" w:rsidRPr="0048577A" w:rsidRDefault="00A31526" w:rsidP="00A31526">
      <w:pPr>
        <w:autoSpaceDE w:val="0"/>
        <w:autoSpaceDN w:val="0"/>
        <w:adjustRightInd w:val="0"/>
        <w:ind w:firstLine="709"/>
        <w:jc w:val="both"/>
        <w:outlineLvl w:val="0"/>
        <w:rPr>
          <w:bCs/>
          <w:color w:val="auto"/>
          <w:sz w:val="28"/>
          <w:szCs w:val="28"/>
        </w:rPr>
      </w:pPr>
      <w:r w:rsidRPr="0048577A">
        <w:rPr>
          <w:bCs/>
          <w:color w:val="auto"/>
          <w:sz w:val="28"/>
          <w:szCs w:val="28"/>
        </w:rPr>
        <w:t>«Статья 10.1. Сход граждан</w:t>
      </w:r>
    </w:p>
    <w:p w:rsidR="00A31526" w:rsidRPr="0048577A" w:rsidRDefault="00A31526" w:rsidP="00A31526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48577A">
        <w:rPr>
          <w:color w:val="auto"/>
          <w:sz w:val="28"/>
          <w:szCs w:val="28"/>
        </w:rPr>
        <w:lastRenderedPageBreak/>
        <w:t>1. В случаях, предусмотренных Федеральным законом «Об общих принципах организации местного самоуправления в Российской Федерации», сход граждан может проводиться:</w:t>
      </w:r>
    </w:p>
    <w:p w:rsidR="00A31526" w:rsidRPr="0048577A" w:rsidRDefault="00A31526" w:rsidP="00A31526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48577A">
        <w:rPr>
          <w:color w:val="auto"/>
          <w:sz w:val="28"/>
          <w:szCs w:val="28"/>
        </w:rPr>
        <w:t>1) 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A31526" w:rsidRPr="0048577A" w:rsidRDefault="00A31526" w:rsidP="00A31526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48577A">
        <w:rPr>
          <w:color w:val="auto"/>
          <w:sz w:val="28"/>
          <w:szCs w:val="28"/>
        </w:rPr>
        <w:t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A31526" w:rsidRPr="0048577A" w:rsidRDefault="00A31526" w:rsidP="00A31526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48577A">
        <w:rPr>
          <w:color w:val="auto"/>
          <w:sz w:val="28"/>
          <w:szCs w:val="28"/>
        </w:rPr>
        <w:t>3) в населенном пункте, расположенном на межселенной территории, в целях выдвижения инициативы населения по вопросам, связанным с организацией и осущест</w:t>
      </w:r>
      <w:r w:rsidR="0048577A" w:rsidRPr="0048577A">
        <w:rPr>
          <w:color w:val="auto"/>
          <w:sz w:val="28"/>
          <w:szCs w:val="28"/>
        </w:rPr>
        <w:t>влением местного самоуправления.</w:t>
      </w:r>
    </w:p>
    <w:p w:rsidR="00A31526" w:rsidRPr="0048577A" w:rsidRDefault="0048577A" w:rsidP="00A31526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48577A">
        <w:rPr>
          <w:color w:val="auto"/>
          <w:sz w:val="28"/>
          <w:szCs w:val="28"/>
        </w:rPr>
        <w:t>2</w:t>
      </w:r>
      <w:r w:rsidR="00A31526" w:rsidRPr="0048577A">
        <w:rPr>
          <w:color w:val="auto"/>
          <w:sz w:val="28"/>
          <w:szCs w:val="28"/>
        </w:rPr>
        <w:t>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Решение такого схода граждан считается принятым, если за него проголосовало более половины участников схода граждан.».</w:t>
      </w:r>
    </w:p>
    <w:p w:rsidR="00A31526" w:rsidRPr="00537F6E" w:rsidRDefault="00A31526" w:rsidP="00A31526">
      <w:pPr>
        <w:tabs>
          <w:tab w:val="left" w:pos="142"/>
        </w:tabs>
        <w:ind w:firstLine="709"/>
        <w:jc w:val="both"/>
        <w:rPr>
          <w:color w:val="auto"/>
          <w:sz w:val="28"/>
          <w:szCs w:val="28"/>
        </w:rPr>
      </w:pPr>
    </w:p>
    <w:p w:rsidR="00AC7D76" w:rsidRPr="00537F6E" w:rsidRDefault="00AC7D76" w:rsidP="00A31526">
      <w:pPr>
        <w:numPr>
          <w:ilvl w:val="1"/>
          <w:numId w:val="1"/>
        </w:numPr>
        <w:tabs>
          <w:tab w:val="left" w:pos="142"/>
        </w:tabs>
        <w:ind w:left="0" w:firstLine="709"/>
        <w:jc w:val="both"/>
        <w:rPr>
          <w:color w:val="auto"/>
          <w:sz w:val="28"/>
          <w:szCs w:val="28"/>
        </w:rPr>
      </w:pPr>
      <w:r w:rsidRPr="00537F6E">
        <w:rPr>
          <w:color w:val="auto"/>
          <w:sz w:val="28"/>
          <w:szCs w:val="28"/>
        </w:rPr>
        <w:t xml:space="preserve"> В статье 13:</w:t>
      </w:r>
    </w:p>
    <w:p w:rsidR="00AC7D76" w:rsidRPr="00537F6E" w:rsidRDefault="00AC7D76" w:rsidP="00A31526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537F6E">
        <w:rPr>
          <w:color w:val="auto"/>
          <w:sz w:val="28"/>
          <w:szCs w:val="28"/>
        </w:rPr>
        <w:t>а) наименование статьи изложить в следующей редакции:</w:t>
      </w:r>
    </w:p>
    <w:p w:rsidR="00AC7D76" w:rsidRPr="00537F6E" w:rsidRDefault="00AC7D76" w:rsidP="00A31526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537F6E">
        <w:rPr>
          <w:color w:val="auto"/>
          <w:sz w:val="28"/>
          <w:szCs w:val="28"/>
        </w:rPr>
        <w:t>«Статья 13. Публичные слушания, общественные обсуждения»;</w:t>
      </w:r>
    </w:p>
    <w:p w:rsidR="00AC7D76" w:rsidRPr="00537F6E" w:rsidRDefault="002C532A" w:rsidP="00A31526">
      <w:pPr>
        <w:ind w:firstLine="709"/>
        <w:jc w:val="both"/>
        <w:rPr>
          <w:rFonts w:eastAsia="Calibri"/>
          <w:b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б</w:t>
      </w:r>
      <w:r w:rsidR="00AC7D76" w:rsidRPr="00537F6E">
        <w:rPr>
          <w:rFonts w:eastAsia="Calibri"/>
          <w:color w:val="auto"/>
          <w:sz w:val="28"/>
          <w:szCs w:val="28"/>
          <w:lang w:eastAsia="en-US"/>
        </w:rPr>
        <w:t xml:space="preserve">) пункт 3 части </w:t>
      </w:r>
      <w:r>
        <w:rPr>
          <w:rFonts w:eastAsia="Calibri"/>
          <w:color w:val="auto"/>
          <w:sz w:val="28"/>
          <w:szCs w:val="28"/>
          <w:lang w:eastAsia="en-US"/>
        </w:rPr>
        <w:t>2.1</w:t>
      </w:r>
      <w:r w:rsidR="00AC7D76" w:rsidRPr="00537F6E">
        <w:rPr>
          <w:rFonts w:eastAsia="Calibri"/>
          <w:color w:val="auto"/>
          <w:sz w:val="28"/>
          <w:szCs w:val="28"/>
          <w:lang w:eastAsia="en-US"/>
        </w:rPr>
        <w:t xml:space="preserve"> исключить;</w:t>
      </w:r>
    </w:p>
    <w:p w:rsidR="00AC7D76" w:rsidRPr="00537F6E" w:rsidRDefault="002C532A" w:rsidP="00A31526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</w:t>
      </w:r>
      <w:r w:rsidR="00AC7D76" w:rsidRPr="00537F6E">
        <w:rPr>
          <w:color w:val="auto"/>
          <w:sz w:val="28"/>
          <w:szCs w:val="28"/>
        </w:rPr>
        <w:t xml:space="preserve">) в части </w:t>
      </w:r>
      <w:r>
        <w:rPr>
          <w:color w:val="auto"/>
          <w:sz w:val="28"/>
          <w:szCs w:val="28"/>
        </w:rPr>
        <w:t>3</w:t>
      </w:r>
      <w:r w:rsidR="00AC7D76" w:rsidRPr="00537F6E">
        <w:rPr>
          <w:color w:val="auto"/>
          <w:sz w:val="28"/>
          <w:szCs w:val="28"/>
        </w:rPr>
        <w:t xml:space="preserve">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</w:t>
      </w:r>
      <w:r>
        <w:rPr>
          <w:color w:val="auto"/>
          <w:sz w:val="28"/>
          <w:szCs w:val="28"/>
        </w:rPr>
        <w:t>2.1</w:t>
      </w:r>
      <w:r w:rsidR="00AC7D76" w:rsidRPr="00537F6E">
        <w:rPr>
          <w:color w:val="auto"/>
          <w:sz w:val="28"/>
          <w:szCs w:val="28"/>
        </w:rPr>
        <w:t xml:space="preserve"> настоящей статьи,»;</w:t>
      </w:r>
    </w:p>
    <w:p w:rsidR="00AC7D76" w:rsidRPr="00537F6E" w:rsidRDefault="002C532A" w:rsidP="00A31526">
      <w:pP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г</w:t>
      </w:r>
      <w:r w:rsidR="00AC7D76" w:rsidRPr="00537F6E">
        <w:rPr>
          <w:rFonts w:eastAsia="Calibri"/>
          <w:color w:val="auto"/>
          <w:sz w:val="28"/>
          <w:szCs w:val="28"/>
          <w:lang w:eastAsia="en-US"/>
        </w:rPr>
        <w:t xml:space="preserve">) дополнить частью </w:t>
      </w:r>
      <w:r>
        <w:rPr>
          <w:rFonts w:eastAsia="Calibri"/>
          <w:color w:val="auto"/>
          <w:sz w:val="28"/>
          <w:szCs w:val="28"/>
          <w:lang w:eastAsia="en-US"/>
        </w:rPr>
        <w:t>4</w:t>
      </w:r>
      <w:r w:rsidR="00AC7D76" w:rsidRPr="00537F6E">
        <w:rPr>
          <w:rFonts w:eastAsia="Calibri"/>
          <w:color w:val="auto"/>
          <w:sz w:val="28"/>
          <w:szCs w:val="28"/>
          <w:lang w:eastAsia="en-US"/>
        </w:rPr>
        <w:t xml:space="preserve"> следующего содержания:</w:t>
      </w:r>
    </w:p>
    <w:p w:rsidR="00AC7D76" w:rsidRPr="00537F6E" w:rsidRDefault="002C532A" w:rsidP="00AC7D76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«4</w:t>
      </w:r>
      <w:r w:rsidR="00AC7D76" w:rsidRPr="00537F6E">
        <w:rPr>
          <w:color w:val="auto"/>
          <w:sz w:val="28"/>
          <w:szCs w:val="28"/>
        </w:rPr>
        <w:t>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Собрания представителей с учетом положений законодательства о градостроительной деятельности.».</w:t>
      </w:r>
    </w:p>
    <w:p w:rsidR="00AC7D76" w:rsidRPr="00537F6E" w:rsidRDefault="00AC7D76" w:rsidP="00AC7D76">
      <w:pPr>
        <w:tabs>
          <w:tab w:val="left" w:pos="142"/>
        </w:tabs>
        <w:ind w:firstLine="709"/>
        <w:jc w:val="both"/>
        <w:rPr>
          <w:color w:val="auto"/>
          <w:sz w:val="28"/>
          <w:szCs w:val="28"/>
        </w:rPr>
      </w:pPr>
    </w:p>
    <w:p w:rsidR="00AC7D76" w:rsidRPr="0048577A" w:rsidRDefault="0048577A" w:rsidP="0048577A">
      <w:pPr>
        <w:numPr>
          <w:ilvl w:val="1"/>
          <w:numId w:val="1"/>
        </w:numPr>
        <w:tabs>
          <w:tab w:val="left" w:pos="142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</w:t>
      </w:r>
      <w:r w:rsidR="00AC7D76" w:rsidRPr="0048577A">
        <w:rPr>
          <w:color w:val="auto"/>
          <w:sz w:val="28"/>
          <w:szCs w:val="28"/>
        </w:rPr>
        <w:t xml:space="preserve">части </w:t>
      </w:r>
      <w:r w:rsidR="002C532A" w:rsidRPr="0048577A">
        <w:rPr>
          <w:color w:val="auto"/>
          <w:sz w:val="28"/>
          <w:szCs w:val="28"/>
        </w:rPr>
        <w:t>9</w:t>
      </w:r>
      <w:r w:rsidRPr="0048577A">
        <w:rPr>
          <w:color w:val="auto"/>
          <w:sz w:val="28"/>
          <w:szCs w:val="28"/>
        </w:rPr>
        <w:t xml:space="preserve">статьи 20 </w:t>
      </w:r>
      <w:r w:rsidR="00AC7D76" w:rsidRPr="0048577A">
        <w:rPr>
          <w:color w:val="auto"/>
          <w:sz w:val="28"/>
          <w:szCs w:val="28"/>
        </w:rPr>
        <w:t>слова «, как правило,» исключить;</w:t>
      </w:r>
    </w:p>
    <w:p w:rsidR="00AC7D76" w:rsidRPr="00537F6E" w:rsidRDefault="00AC7D76" w:rsidP="00AC7D76">
      <w:pPr>
        <w:ind w:firstLine="709"/>
        <w:contextualSpacing/>
        <w:jc w:val="both"/>
        <w:rPr>
          <w:color w:val="auto"/>
          <w:sz w:val="28"/>
          <w:szCs w:val="28"/>
        </w:rPr>
      </w:pPr>
    </w:p>
    <w:p w:rsidR="00AC7D76" w:rsidRPr="00013F06" w:rsidRDefault="00013F06" w:rsidP="00A31526">
      <w:pPr>
        <w:numPr>
          <w:ilvl w:val="1"/>
          <w:numId w:val="1"/>
        </w:numPr>
        <w:ind w:left="0" w:firstLine="709"/>
        <w:contextualSpacing/>
        <w:jc w:val="both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Ч</w:t>
      </w:r>
      <w:r w:rsidR="00AC7D76" w:rsidRPr="00013F06">
        <w:rPr>
          <w:bCs/>
          <w:color w:val="auto"/>
          <w:sz w:val="28"/>
          <w:szCs w:val="28"/>
        </w:rPr>
        <w:t xml:space="preserve">асть 1 </w:t>
      </w:r>
      <w:r w:rsidRPr="00013F06">
        <w:rPr>
          <w:bCs/>
          <w:color w:val="auto"/>
          <w:sz w:val="28"/>
          <w:szCs w:val="28"/>
        </w:rPr>
        <w:t xml:space="preserve">статьи 21 </w:t>
      </w:r>
      <w:r w:rsidR="00AC7D76" w:rsidRPr="00013F06">
        <w:rPr>
          <w:color w:val="auto"/>
          <w:sz w:val="28"/>
          <w:szCs w:val="28"/>
        </w:rPr>
        <w:t>дополнить пунктом 11 следующего содержания:</w:t>
      </w:r>
    </w:p>
    <w:p w:rsidR="00AC7D76" w:rsidRPr="00537F6E" w:rsidRDefault="00AC7D76" w:rsidP="00AC7D76">
      <w:pPr>
        <w:shd w:val="clear" w:color="auto" w:fill="FFFFFF"/>
        <w:ind w:right="-90" w:firstLine="709"/>
        <w:jc w:val="both"/>
        <w:rPr>
          <w:bCs/>
          <w:color w:val="auto"/>
          <w:sz w:val="28"/>
          <w:szCs w:val="28"/>
        </w:rPr>
      </w:pPr>
      <w:bookmarkStart w:id="2" w:name="dst100024"/>
      <w:bookmarkEnd w:id="2"/>
      <w:r w:rsidRPr="00537F6E">
        <w:rPr>
          <w:color w:val="auto"/>
          <w:sz w:val="28"/>
          <w:szCs w:val="28"/>
        </w:rPr>
        <w:lastRenderedPageBreak/>
        <w:t>«11) утверждение правил благоустройства территор</w:t>
      </w:r>
      <w:r w:rsidR="00172472">
        <w:rPr>
          <w:color w:val="auto"/>
          <w:sz w:val="28"/>
          <w:szCs w:val="28"/>
        </w:rPr>
        <w:t>ии муниципального образования.».</w:t>
      </w:r>
    </w:p>
    <w:p w:rsidR="00AC7D76" w:rsidRPr="00537F6E" w:rsidRDefault="00AC7D76" w:rsidP="00AC7D76">
      <w:pPr>
        <w:shd w:val="clear" w:color="auto" w:fill="FFFFFF"/>
        <w:ind w:right="-90" w:firstLine="709"/>
        <w:jc w:val="both"/>
        <w:rPr>
          <w:bCs/>
          <w:color w:val="auto"/>
          <w:sz w:val="28"/>
          <w:szCs w:val="28"/>
        </w:rPr>
      </w:pPr>
    </w:p>
    <w:p w:rsidR="00AC7D76" w:rsidRPr="00172472" w:rsidRDefault="00172472" w:rsidP="00A31526">
      <w:pPr>
        <w:numPr>
          <w:ilvl w:val="1"/>
          <w:numId w:val="1"/>
        </w:numPr>
        <w:tabs>
          <w:tab w:val="left" w:pos="142"/>
        </w:tabs>
        <w:ind w:left="0" w:firstLine="709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Ч</w:t>
      </w:r>
      <w:r w:rsidR="00AC7D76" w:rsidRPr="00172472">
        <w:rPr>
          <w:bCs/>
          <w:color w:val="auto"/>
          <w:sz w:val="28"/>
          <w:szCs w:val="28"/>
        </w:rPr>
        <w:t xml:space="preserve">асть 3 </w:t>
      </w:r>
      <w:r w:rsidRPr="00172472">
        <w:rPr>
          <w:bCs/>
          <w:color w:val="auto"/>
          <w:sz w:val="28"/>
          <w:szCs w:val="28"/>
        </w:rPr>
        <w:t xml:space="preserve">статьи 22 </w:t>
      </w:r>
      <w:r>
        <w:rPr>
          <w:bCs/>
          <w:color w:val="auto"/>
          <w:sz w:val="28"/>
          <w:szCs w:val="28"/>
        </w:rPr>
        <w:t>исключить.</w:t>
      </w:r>
    </w:p>
    <w:p w:rsidR="00AC7D76" w:rsidRPr="00537F6E" w:rsidRDefault="00AC7D76" w:rsidP="00AC7D76">
      <w:pPr>
        <w:tabs>
          <w:tab w:val="left" w:pos="142"/>
        </w:tabs>
        <w:ind w:firstLine="709"/>
        <w:jc w:val="both"/>
        <w:rPr>
          <w:bCs/>
          <w:color w:val="auto"/>
          <w:sz w:val="28"/>
          <w:szCs w:val="28"/>
        </w:rPr>
      </w:pPr>
    </w:p>
    <w:p w:rsidR="00AC7D76" w:rsidRPr="00116931" w:rsidRDefault="008856F3" w:rsidP="00AC7D76">
      <w:pPr>
        <w:tabs>
          <w:tab w:val="left" w:pos="142"/>
        </w:tabs>
        <w:ind w:left="709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1.9</w:t>
      </w:r>
      <w:r w:rsidR="00AC7D76">
        <w:rPr>
          <w:bCs/>
          <w:color w:val="auto"/>
          <w:sz w:val="28"/>
          <w:szCs w:val="28"/>
        </w:rPr>
        <w:t xml:space="preserve">. В статье </w:t>
      </w:r>
      <w:r w:rsidR="00172472">
        <w:rPr>
          <w:bCs/>
          <w:color w:val="auto"/>
          <w:sz w:val="28"/>
          <w:szCs w:val="28"/>
        </w:rPr>
        <w:t>24</w:t>
      </w:r>
      <w:r w:rsidR="00AC7D76">
        <w:rPr>
          <w:bCs/>
          <w:color w:val="auto"/>
          <w:sz w:val="28"/>
          <w:szCs w:val="28"/>
        </w:rPr>
        <w:t>:</w:t>
      </w:r>
    </w:p>
    <w:p w:rsidR="00172472" w:rsidRDefault="00172472" w:rsidP="00AC7D76">
      <w:pPr>
        <w:tabs>
          <w:tab w:val="left" w:pos="142"/>
        </w:tabs>
        <w:ind w:firstLine="709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а) в части 2 слово «администрацию» дополнить словами «местного самоуправления»;</w:t>
      </w:r>
    </w:p>
    <w:p w:rsidR="00AC7D76" w:rsidRPr="00537F6E" w:rsidRDefault="00172472" w:rsidP="00AC7D76">
      <w:pPr>
        <w:tabs>
          <w:tab w:val="left" w:pos="142"/>
        </w:tabs>
        <w:ind w:firstLine="709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б</w:t>
      </w:r>
      <w:r w:rsidR="00AC7D76" w:rsidRPr="00537F6E">
        <w:rPr>
          <w:bCs/>
          <w:color w:val="auto"/>
          <w:sz w:val="28"/>
          <w:szCs w:val="28"/>
        </w:rPr>
        <w:t xml:space="preserve">) часть 6 изложить в следующей редакции: </w:t>
      </w:r>
    </w:p>
    <w:p w:rsidR="00AC7D76" w:rsidRPr="00537F6E" w:rsidRDefault="00AC7D76" w:rsidP="00AC7D76">
      <w:pPr>
        <w:ind w:right="-90" w:firstLine="709"/>
        <w:jc w:val="both"/>
        <w:rPr>
          <w:color w:val="auto"/>
          <w:sz w:val="28"/>
          <w:szCs w:val="28"/>
          <w:lang w:eastAsia="en-US"/>
        </w:rPr>
      </w:pPr>
      <w:r w:rsidRPr="00537F6E">
        <w:rPr>
          <w:bCs/>
          <w:color w:val="auto"/>
          <w:sz w:val="28"/>
          <w:szCs w:val="28"/>
          <w:lang w:eastAsia="en-US"/>
        </w:rPr>
        <w:t>«</w:t>
      </w:r>
      <w:r w:rsidRPr="00537F6E">
        <w:rPr>
          <w:color w:val="auto"/>
          <w:sz w:val="28"/>
          <w:szCs w:val="28"/>
          <w:lang w:eastAsia="en-US"/>
        </w:rPr>
        <w:t xml:space="preserve">6. </w:t>
      </w:r>
      <w:r w:rsidRPr="00537F6E">
        <w:rPr>
          <w:bCs/>
          <w:color w:val="auto"/>
          <w:sz w:val="28"/>
          <w:szCs w:val="28"/>
          <w:lang w:eastAsia="en-US"/>
        </w:rPr>
        <w:t xml:space="preserve">В случае временного отсутствия главы </w:t>
      </w:r>
      <w:r>
        <w:rPr>
          <w:bCs/>
          <w:color w:val="auto"/>
          <w:sz w:val="28"/>
          <w:szCs w:val="28"/>
          <w:lang w:eastAsia="en-US"/>
        </w:rPr>
        <w:t>городского</w:t>
      </w:r>
      <w:r w:rsidRPr="00537F6E">
        <w:rPr>
          <w:bCs/>
          <w:color w:val="auto"/>
          <w:sz w:val="28"/>
          <w:szCs w:val="28"/>
          <w:lang w:eastAsia="en-US"/>
        </w:rPr>
        <w:t xml:space="preserve"> поселения его полномочия временно исполняет </w:t>
      </w:r>
      <w:r w:rsidRPr="00116931">
        <w:rPr>
          <w:bCs/>
          <w:color w:val="auto"/>
          <w:sz w:val="28"/>
          <w:szCs w:val="28"/>
          <w:lang w:eastAsia="en-US"/>
        </w:rPr>
        <w:t>заместитель главы администрации местного самоуправления</w:t>
      </w:r>
      <w:r>
        <w:rPr>
          <w:bCs/>
          <w:color w:val="auto"/>
          <w:sz w:val="28"/>
          <w:szCs w:val="28"/>
          <w:lang w:eastAsia="en-US"/>
        </w:rPr>
        <w:t>городского</w:t>
      </w:r>
      <w:r w:rsidRPr="00537F6E">
        <w:rPr>
          <w:bCs/>
          <w:color w:val="auto"/>
          <w:sz w:val="28"/>
          <w:szCs w:val="28"/>
          <w:lang w:eastAsia="en-US"/>
        </w:rPr>
        <w:t xml:space="preserve"> поселения, определяемый главой </w:t>
      </w:r>
      <w:r>
        <w:rPr>
          <w:bCs/>
          <w:color w:val="auto"/>
          <w:sz w:val="28"/>
          <w:szCs w:val="28"/>
          <w:lang w:eastAsia="en-US"/>
        </w:rPr>
        <w:t>городского</w:t>
      </w:r>
      <w:r w:rsidRPr="00537F6E">
        <w:rPr>
          <w:bCs/>
          <w:color w:val="auto"/>
          <w:sz w:val="28"/>
          <w:szCs w:val="28"/>
          <w:lang w:eastAsia="en-US"/>
        </w:rPr>
        <w:t xml:space="preserve"> поселения в соответствии с регламентом администрации местного самоуправления </w:t>
      </w:r>
      <w:r>
        <w:rPr>
          <w:bCs/>
          <w:color w:val="auto"/>
          <w:sz w:val="28"/>
          <w:szCs w:val="28"/>
          <w:lang w:eastAsia="en-US"/>
        </w:rPr>
        <w:t>городского</w:t>
      </w:r>
      <w:r w:rsidRPr="00537F6E">
        <w:rPr>
          <w:bCs/>
          <w:color w:val="auto"/>
          <w:sz w:val="28"/>
          <w:szCs w:val="28"/>
          <w:lang w:eastAsia="en-US"/>
        </w:rPr>
        <w:t xml:space="preserve"> поселения.»;</w:t>
      </w:r>
    </w:p>
    <w:p w:rsidR="00AC7D76" w:rsidRPr="002D1F37" w:rsidRDefault="00AC7D76" w:rsidP="00AC7D76">
      <w:pPr>
        <w:tabs>
          <w:tab w:val="left" w:pos="142"/>
        </w:tabs>
        <w:ind w:firstLine="709"/>
        <w:jc w:val="both"/>
        <w:rPr>
          <w:bCs/>
          <w:color w:val="auto"/>
          <w:sz w:val="28"/>
          <w:szCs w:val="28"/>
        </w:rPr>
      </w:pPr>
      <w:r w:rsidRPr="002D1F37">
        <w:rPr>
          <w:bCs/>
          <w:color w:val="auto"/>
          <w:sz w:val="28"/>
          <w:szCs w:val="28"/>
        </w:rPr>
        <w:t>в) часть 9</w:t>
      </w:r>
      <w:r w:rsidR="00172472" w:rsidRPr="002D1F37">
        <w:rPr>
          <w:bCs/>
          <w:color w:val="auto"/>
          <w:sz w:val="28"/>
          <w:szCs w:val="28"/>
        </w:rPr>
        <w:t>.1</w:t>
      </w:r>
      <w:r w:rsidRPr="002D1F37">
        <w:rPr>
          <w:bCs/>
          <w:color w:val="auto"/>
          <w:sz w:val="28"/>
          <w:szCs w:val="28"/>
        </w:rPr>
        <w:t xml:space="preserve"> изложить в следующей редакции:</w:t>
      </w:r>
    </w:p>
    <w:p w:rsidR="00AC7D76" w:rsidRPr="002D1F37" w:rsidRDefault="00AC7D76" w:rsidP="00AC7D76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2D1F37">
        <w:rPr>
          <w:color w:val="auto"/>
          <w:sz w:val="28"/>
          <w:szCs w:val="28"/>
        </w:rPr>
        <w:t>«9.</w:t>
      </w:r>
      <w:r w:rsidR="00172472" w:rsidRPr="002D1F37">
        <w:rPr>
          <w:color w:val="auto"/>
          <w:sz w:val="28"/>
          <w:szCs w:val="28"/>
        </w:rPr>
        <w:t>1.</w:t>
      </w:r>
      <w:r w:rsidR="002D1F37" w:rsidRPr="002D1F37">
        <w:rPr>
          <w:sz w:val="28"/>
          <w:szCs w:val="28"/>
        </w:rPr>
        <w:t>В случае, если глава муниципального образования, полномочия которого прекращены досрочно на основании правового акта Главы Республики Северная Осетия-Алания об отрешении от должности главы муниципального образования либо на основании решения Собрания представителей об удалении главы муниципального образования в отставку, обжалует данные правовой акт или решение в судебном порядке, досрочные выборы главы муниципального образования, избираемого на муниципальных выборах, не могут быть назначены до вступления решения суда в законную силу.».</w:t>
      </w:r>
    </w:p>
    <w:p w:rsidR="00AC7D76" w:rsidRPr="00537F6E" w:rsidRDefault="00AC7D76" w:rsidP="00AC7D76">
      <w:pPr>
        <w:tabs>
          <w:tab w:val="left" w:pos="142"/>
        </w:tabs>
        <w:ind w:firstLine="709"/>
        <w:jc w:val="both"/>
        <w:rPr>
          <w:color w:val="auto"/>
          <w:sz w:val="28"/>
          <w:szCs w:val="28"/>
        </w:rPr>
      </w:pPr>
    </w:p>
    <w:p w:rsidR="00AC7D76" w:rsidRPr="00537F6E" w:rsidRDefault="008856F3" w:rsidP="00AC7D76">
      <w:pPr>
        <w:tabs>
          <w:tab w:val="left" w:pos="-284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1.10</w:t>
      </w:r>
      <w:r w:rsidR="00AC7D76" w:rsidRPr="00537F6E">
        <w:rPr>
          <w:color w:val="auto"/>
          <w:sz w:val="28"/>
          <w:szCs w:val="28"/>
        </w:rPr>
        <w:t xml:space="preserve">. В статье </w:t>
      </w:r>
      <w:r w:rsidR="005A240E">
        <w:rPr>
          <w:color w:val="auto"/>
          <w:sz w:val="28"/>
          <w:szCs w:val="28"/>
        </w:rPr>
        <w:t>25</w:t>
      </w:r>
      <w:r w:rsidR="00AC7D76" w:rsidRPr="00537F6E">
        <w:rPr>
          <w:color w:val="auto"/>
          <w:sz w:val="28"/>
          <w:szCs w:val="28"/>
        </w:rPr>
        <w:t>:</w:t>
      </w:r>
    </w:p>
    <w:p w:rsidR="00AC7D76" w:rsidRPr="00537F6E" w:rsidRDefault="00AC7D76" w:rsidP="00AC7D76">
      <w:pPr>
        <w:tabs>
          <w:tab w:val="left" w:pos="-284"/>
        </w:tabs>
        <w:ind w:firstLine="709"/>
        <w:jc w:val="both"/>
        <w:rPr>
          <w:color w:val="auto"/>
          <w:sz w:val="28"/>
          <w:szCs w:val="28"/>
        </w:rPr>
      </w:pPr>
      <w:r w:rsidRPr="00537F6E">
        <w:rPr>
          <w:color w:val="auto"/>
          <w:sz w:val="28"/>
          <w:szCs w:val="28"/>
        </w:rPr>
        <w:t>а) абзац первый части 1 изложить в следующей редакции:</w:t>
      </w:r>
    </w:p>
    <w:p w:rsidR="00AC7D76" w:rsidRPr="00537F6E" w:rsidRDefault="00AC7D76" w:rsidP="00AC7D76">
      <w:pPr>
        <w:tabs>
          <w:tab w:val="left" w:pos="-284"/>
        </w:tabs>
        <w:ind w:firstLine="709"/>
        <w:jc w:val="both"/>
        <w:rPr>
          <w:color w:val="auto"/>
          <w:sz w:val="28"/>
          <w:szCs w:val="28"/>
        </w:rPr>
      </w:pPr>
      <w:r w:rsidRPr="00537F6E">
        <w:rPr>
          <w:color w:val="auto"/>
          <w:sz w:val="28"/>
          <w:szCs w:val="28"/>
        </w:rPr>
        <w:t xml:space="preserve">«1. Глава </w:t>
      </w:r>
      <w:r>
        <w:rPr>
          <w:color w:val="auto"/>
          <w:sz w:val="28"/>
          <w:szCs w:val="28"/>
        </w:rPr>
        <w:t>городского</w:t>
      </w:r>
      <w:r w:rsidRPr="00537F6E">
        <w:rPr>
          <w:color w:val="auto"/>
          <w:sz w:val="28"/>
          <w:szCs w:val="28"/>
        </w:rPr>
        <w:t xml:space="preserve"> поселения, в том числе как глава администрации местного самоуправления:»;</w:t>
      </w:r>
    </w:p>
    <w:p w:rsidR="00AC7D76" w:rsidRPr="00537F6E" w:rsidRDefault="00AC7D76" w:rsidP="005A240E">
      <w:pPr>
        <w:tabs>
          <w:tab w:val="left" w:pos="-284"/>
        </w:tabs>
        <w:ind w:firstLine="709"/>
        <w:jc w:val="both"/>
        <w:rPr>
          <w:color w:val="auto"/>
          <w:sz w:val="28"/>
          <w:szCs w:val="28"/>
        </w:rPr>
      </w:pPr>
      <w:r w:rsidRPr="00537F6E">
        <w:rPr>
          <w:color w:val="auto"/>
          <w:sz w:val="28"/>
          <w:szCs w:val="28"/>
        </w:rPr>
        <w:t xml:space="preserve">б) </w:t>
      </w:r>
      <w:r w:rsidR="005A240E">
        <w:rPr>
          <w:color w:val="auto"/>
          <w:sz w:val="28"/>
          <w:szCs w:val="28"/>
        </w:rPr>
        <w:t>часть 3 исключить.</w:t>
      </w:r>
    </w:p>
    <w:p w:rsidR="00AC7D76" w:rsidRPr="00537F6E" w:rsidRDefault="00AC7D76" w:rsidP="00AC7D76">
      <w:pPr>
        <w:tabs>
          <w:tab w:val="left" w:pos="142"/>
        </w:tabs>
        <w:ind w:firstLine="709"/>
        <w:jc w:val="both"/>
        <w:rPr>
          <w:bCs/>
          <w:color w:val="auto"/>
          <w:sz w:val="28"/>
          <w:szCs w:val="28"/>
        </w:rPr>
      </w:pPr>
    </w:p>
    <w:p w:rsidR="00AC7D76" w:rsidRPr="005A240E" w:rsidRDefault="008856F3" w:rsidP="005A240E">
      <w:pPr>
        <w:tabs>
          <w:tab w:val="left" w:pos="142"/>
        </w:tabs>
        <w:ind w:firstLine="709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1.11</w:t>
      </w:r>
      <w:r w:rsidR="005A240E">
        <w:rPr>
          <w:bCs/>
          <w:color w:val="auto"/>
          <w:sz w:val="28"/>
          <w:szCs w:val="28"/>
        </w:rPr>
        <w:t>. Ч</w:t>
      </w:r>
      <w:r w:rsidR="00AC7D76">
        <w:rPr>
          <w:color w:val="auto"/>
          <w:sz w:val="28"/>
          <w:szCs w:val="28"/>
        </w:rPr>
        <w:t>асти</w:t>
      </w:r>
      <w:r w:rsidR="00D96A68">
        <w:rPr>
          <w:color w:val="auto"/>
          <w:sz w:val="28"/>
          <w:szCs w:val="28"/>
        </w:rPr>
        <w:t xml:space="preserve"> </w:t>
      </w:r>
      <w:r w:rsidR="005A240E">
        <w:rPr>
          <w:color w:val="auto"/>
          <w:sz w:val="28"/>
          <w:szCs w:val="28"/>
        </w:rPr>
        <w:t xml:space="preserve">7, </w:t>
      </w:r>
      <w:r w:rsidR="00AC7D76" w:rsidRPr="00537F6E">
        <w:rPr>
          <w:color w:val="auto"/>
          <w:sz w:val="28"/>
          <w:szCs w:val="28"/>
        </w:rPr>
        <w:t xml:space="preserve">8, 9, 10 </w:t>
      </w:r>
      <w:r w:rsidR="005A240E">
        <w:rPr>
          <w:color w:val="auto"/>
          <w:sz w:val="28"/>
          <w:szCs w:val="28"/>
        </w:rPr>
        <w:t xml:space="preserve"> статьи 28 </w:t>
      </w:r>
      <w:r w:rsidR="00AC7D76" w:rsidRPr="00537F6E">
        <w:rPr>
          <w:color w:val="auto"/>
          <w:sz w:val="28"/>
          <w:szCs w:val="28"/>
        </w:rPr>
        <w:t>изложить в следующей редакции:</w:t>
      </w:r>
    </w:p>
    <w:p w:rsidR="00AC7D76" w:rsidRPr="00537F6E" w:rsidRDefault="005A240E" w:rsidP="00AC7D76">
      <w:pPr>
        <w:ind w:right="-90" w:firstLine="709"/>
        <w:jc w:val="both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>«7</w:t>
      </w:r>
      <w:r w:rsidR="00AC7D76" w:rsidRPr="00537F6E">
        <w:rPr>
          <w:color w:val="auto"/>
          <w:sz w:val="28"/>
          <w:szCs w:val="28"/>
          <w:lang w:eastAsia="en-US"/>
        </w:rPr>
        <w:t xml:space="preserve">. Администрация местного самоуправления </w:t>
      </w:r>
      <w:r w:rsidR="00AC7D76">
        <w:rPr>
          <w:color w:val="auto"/>
          <w:sz w:val="28"/>
          <w:szCs w:val="28"/>
          <w:lang w:eastAsia="en-US"/>
        </w:rPr>
        <w:t>городского</w:t>
      </w:r>
      <w:r w:rsidR="00AC7D76" w:rsidRPr="00537F6E">
        <w:rPr>
          <w:color w:val="auto"/>
          <w:sz w:val="28"/>
          <w:szCs w:val="28"/>
          <w:lang w:eastAsia="en-US"/>
        </w:rPr>
        <w:t xml:space="preserve"> поселения подотчетна главе администрации местного самоуправления, подконтрольна главе администрации местного самоуправления.</w:t>
      </w:r>
    </w:p>
    <w:p w:rsidR="00AC7D76" w:rsidRPr="00537F6E" w:rsidRDefault="005A240E" w:rsidP="00AC7D76">
      <w:pPr>
        <w:ind w:right="-90" w:firstLine="709"/>
        <w:jc w:val="both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>8</w:t>
      </w:r>
      <w:r w:rsidR="00AC7D76" w:rsidRPr="00537F6E">
        <w:rPr>
          <w:color w:val="auto"/>
          <w:sz w:val="28"/>
          <w:szCs w:val="28"/>
          <w:lang w:eastAsia="en-US"/>
        </w:rPr>
        <w:t xml:space="preserve">. Главой администрации местного самоуправления может быть создан совещательный орган - коллегия администрации местного самоуправления </w:t>
      </w:r>
      <w:r w:rsidR="00AC7D76">
        <w:rPr>
          <w:color w:val="auto"/>
          <w:sz w:val="28"/>
          <w:szCs w:val="28"/>
          <w:lang w:eastAsia="en-US"/>
        </w:rPr>
        <w:t>городского</w:t>
      </w:r>
      <w:r w:rsidR="00AC7D76" w:rsidRPr="00537F6E">
        <w:rPr>
          <w:color w:val="auto"/>
          <w:sz w:val="28"/>
          <w:szCs w:val="28"/>
          <w:lang w:eastAsia="en-US"/>
        </w:rPr>
        <w:t xml:space="preserve"> поселения.</w:t>
      </w:r>
    </w:p>
    <w:p w:rsidR="00AC7D76" w:rsidRPr="00537F6E" w:rsidRDefault="005A240E" w:rsidP="00AC7D76">
      <w:pPr>
        <w:ind w:right="-90" w:firstLine="709"/>
        <w:jc w:val="both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>9</w:t>
      </w:r>
      <w:r w:rsidR="00AC7D76" w:rsidRPr="00537F6E">
        <w:rPr>
          <w:color w:val="auto"/>
          <w:sz w:val="28"/>
          <w:szCs w:val="28"/>
          <w:lang w:eastAsia="en-US"/>
        </w:rPr>
        <w:t>. В случаях, предусмотренных федеральными и республиканскими законами, правовыми актами главы администрации местного самоуправления, при администрации местного самоуправления, органах администрации местного самоуправления создаются иные коллегиальные органы – комиссии, советы. Порядок создания и деятельности комиссий при администрации местного самоуправления, органах администрации местного самоуправления устанавливается главой администрации местного самоуправления в соответствии с их полномочиями, установленными федеральными и республиканскими законами, настоящим Уставом.</w:t>
      </w:r>
    </w:p>
    <w:p w:rsidR="00AC7D76" w:rsidRPr="00537F6E" w:rsidRDefault="005A240E" w:rsidP="00AC7D76">
      <w:pPr>
        <w:ind w:right="-90" w:firstLine="709"/>
        <w:jc w:val="both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lastRenderedPageBreak/>
        <w:t>10</w:t>
      </w:r>
      <w:r w:rsidR="00AC7D76" w:rsidRPr="00537F6E">
        <w:rPr>
          <w:color w:val="auto"/>
          <w:sz w:val="28"/>
          <w:szCs w:val="28"/>
          <w:lang w:eastAsia="en-US"/>
        </w:rPr>
        <w:t xml:space="preserve">. Порядок организации работы администрации местного самоуправления </w:t>
      </w:r>
      <w:r w:rsidR="00AC7D76">
        <w:rPr>
          <w:color w:val="auto"/>
          <w:sz w:val="28"/>
          <w:szCs w:val="28"/>
          <w:lang w:eastAsia="en-US"/>
        </w:rPr>
        <w:t>городского</w:t>
      </w:r>
      <w:r w:rsidR="00AC7D76" w:rsidRPr="00537F6E">
        <w:rPr>
          <w:color w:val="auto"/>
          <w:sz w:val="28"/>
          <w:szCs w:val="28"/>
          <w:lang w:eastAsia="en-US"/>
        </w:rPr>
        <w:t xml:space="preserve"> поселения устанавливается регламентом администрации местного самоуправления, который утверждается правовым актом главы администрации местного самоуправления.».</w:t>
      </w:r>
    </w:p>
    <w:p w:rsidR="00AC7D76" w:rsidRPr="00537F6E" w:rsidRDefault="00AC7D76" w:rsidP="00AC7D76">
      <w:pPr>
        <w:tabs>
          <w:tab w:val="left" w:pos="142"/>
        </w:tabs>
        <w:ind w:firstLine="709"/>
        <w:jc w:val="both"/>
        <w:rPr>
          <w:color w:val="auto"/>
          <w:sz w:val="28"/>
          <w:szCs w:val="28"/>
        </w:rPr>
      </w:pPr>
    </w:p>
    <w:p w:rsidR="00AC7D76" w:rsidRPr="00537F6E" w:rsidRDefault="008856F3" w:rsidP="00AC7D76">
      <w:pPr>
        <w:tabs>
          <w:tab w:val="left" w:pos="142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1.12</w:t>
      </w:r>
      <w:r w:rsidR="00AC7D76" w:rsidRPr="00537F6E">
        <w:rPr>
          <w:color w:val="auto"/>
          <w:sz w:val="28"/>
          <w:szCs w:val="28"/>
        </w:rPr>
        <w:t xml:space="preserve">. Статью </w:t>
      </w:r>
      <w:r w:rsidR="005A240E">
        <w:rPr>
          <w:color w:val="auto"/>
          <w:sz w:val="28"/>
          <w:szCs w:val="28"/>
        </w:rPr>
        <w:t>29</w:t>
      </w:r>
      <w:r w:rsidR="00AC7D76" w:rsidRPr="00537F6E">
        <w:rPr>
          <w:color w:val="auto"/>
          <w:sz w:val="28"/>
          <w:szCs w:val="28"/>
        </w:rPr>
        <w:t xml:space="preserve"> изложить в следующей редакции:</w:t>
      </w:r>
    </w:p>
    <w:p w:rsidR="00AC7D76" w:rsidRPr="00537F6E" w:rsidRDefault="00AC7D76" w:rsidP="00AC7D76">
      <w:pPr>
        <w:keepNext/>
        <w:ind w:right="-1" w:firstLine="709"/>
        <w:jc w:val="both"/>
        <w:outlineLvl w:val="0"/>
        <w:rPr>
          <w:bCs/>
          <w:color w:val="auto"/>
          <w:kern w:val="32"/>
          <w:sz w:val="28"/>
          <w:szCs w:val="28"/>
        </w:rPr>
      </w:pPr>
      <w:r w:rsidRPr="00537F6E">
        <w:rPr>
          <w:bCs/>
          <w:color w:val="auto"/>
          <w:kern w:val="32"/>
          <w:sz w:val="28"/>
          <w:szCs w:val="28"/>
        </w:rPr>
        <w:t>«</w:t>
      </w:r>
      <w:bookmarkStart w:id="3" w:name="_Toc266866676"/>
      <w:r w:rsidRPr="00537F6E">
        <w:rPr>
          <w:bCs/>
          <w:color w:val="auto"/>
          <w:kern w:val="32"/>
          <w:sz w:val="28"/>
          <w:szCs w:val="28"/>
        </w:rPr>
        <w:t xml:space="preserve">Статья </w:t>
      </w:r>
      <w:r w:rsidR="005A240E">
        <w:rPr>
          <w:bCs/>
          <w:color w:val="auto"/>
          <w:kern w:val="32"/>
          <w:sz w:val="28"/>
          <w:szCs w:val="28"/>
        </w:rPr>
        <w:t>29</w:t>
      </w:r>
      <w:r w:rsidRPr="00537F6E">
        <w:rPr>
          <w:bCs/>
          <w:color w:val="auto"/>
          <w:kern w:val="32"/>
          <w:sz w:val="28"/>
          <w:szCs w:val="28"/>
        </w:rPr>
        <w:t xml:space="preserve">. Структура администрации местного самоуправления </w:t>
      </w:r>
      <w:bookmarkEnd w:id="3"/>
    </w:p>
    <w:p w:rsidR="00AC7D76" w:rsidRPr="00537F6E" w:rsidRDefault="00AC7D76" w:rsidP="00AC7D76">
      <w:pPr>
        <w:ind w:right="-90" w:firstLine="709"/>
        <w:jc w:val="both"/>
        <w:rPr>
          <w:color w:val="auto"/>
          <w:sz w:val="28"/>
          <w:szCs w:val="28"/>
          <w:lang w:eastAsia="en-US"/>
        </w:rPr>
      </w:pPr>
      <w:r w:rsidRPr="00537F6E">
        <w:rPr>
          <w:color w:val="auto"/>
          <w:sz w:val="28"/>
          <w:szCs w:val="28"/>
          <w:lang w:eastAsia="en-US"/>
        </w:rPr>
        <w:t xml:space="preserve">1. В структуру администрации местного самоуправления </w:t>
      </w:r>
      <w:r>
        <w:rPr>
          <w:color w:val="auto"/>
          <w:sz w:val="28"/>
          <w:szCs w:val="28"/>
          <w:lang w:eastAsia="en-US"/>
        </w:rPr>
        <w:t>городского</w:t>
      </w:r>
      <w:r w:rsidRPr="00537F6E">
        <w:rPr>
          <w:color w:val="auto"/>
          <w:sz w:val="28"/>
          <w:szCs w:val="28"/>
          <w:lang w:eastAsia="en-US"/>
        </w:rPr>
        <w:t xml:space="preserve"> поселения входят: глава </w:t>
      </w:r>
      <w:r>
        <w:rPr>
          <w:color w:val="auto"/>
          <w:sz w:val="28"/>
          <w:szCs w:val="28"/>
          <w:lang w:eastAsia="en-US"/>
        </w:rPr>
        <w:t>городского</w:t>
      </w:r>
      <w:r w:rsidRPr="00537F6E">
        <w:rPr>
          <w:color w:val="auto"/>
          <w:sz w:val="28"/>
          <w:szCs w:val="28"/>
          <w:lang w:eastAsia="en-US"/>
        </w:rPr>
        <w:t xml:space="preserve"> поселения, исполняющий полномочия главы администрации местного самоуправления </w:t>
      </w:r>
      <w:r>
        <w:rPr>
          <w:color w:val="auto"/>
          <w:sz w:val="28"/>
          <w:szCs w:val="28"/>
          <w:lang w:eastAsia="en-US"/>
        </w:rPr>
        <w:t>городского</w:t>
      </w:r>
      <w:r w:rsidRPr="00537F6E">
        <w:rPr>
          <w:color w:val="auto"/>
          <w:sz w:val="28"/>
          <w:szCs w:val="28"/>
          <w:lang w:eastAsia="en-US"/>
        </w:rPr>
        <w:t xml:space="preserve"> поселения; структурные подразделения администрации местного самоуправления </w:t>
      </w:r>
      <w:r>
        <w:rPr>
          <w:color w:val="auto"/>
          <w:sz w:val="28"/>
          <w:szCs w:val="28"/>
          <w:lang w:eastAsia="en-US"/>
        </w:rPr>
        <w:t>городского</w:t>
      </w:r>
      <w:r w:rsidRPr="00537F6E">
        <w:rPr>
          <w:color w:val="auto"/>
          <w:sz w:val="28"/>
          <w:szCs w:val="28"/>
          <w:lang w:eastAsia="en-US"/>
        </w:rPr>
        <w:t xml:space="preserve"> поселения; должности муниципальной службы, не входящие в состав структурных подразделений администрации местного самоуправления </w:t>
      </w:r>
      <w:r>
        <w:rPr>
          <w:color w:val="auto"/>
          <w:sz w:val="28"/>
          <w:szCs w:val="28"/>
          <w:lang w:eastAsia="en-US"/>
        </w:rPr>
        <w:t>городского</w:t>
      </w:r>
      <w:r w:rsidRPr="00537F6E">
        <w:rPr>
          <w:color w:val="auto"/>
          <w:sz w:val="28"/>
          <w:szCs w:val="28"/>
          <w:lang w:eastAsia="en-US"/>
        </w:rPr>
        <w:t xml:space="preserve"> поселения.</w:t>
      </w:r>
    </w:p>
    <w:p w:rsidR="00AC7D76" w:rsidRPr="00537F6E" w:rsidRDefault="00AC7D76" w:rsidP="00AC7D76">
      <w:pPr>
        <w:ind w:right="-90" w:firstLine="709"/>
        <w:jc w:val="both"/>
        <w:rPr>
          <w:color w:val="auto"/>
          <w:sz w:val="28"/>
          <w:szCs w:val="28"/>
          <w:lang w:eastAsia="en-US"/>
        </w:rPr>
      </w:pPr>
      <w:r w:rsidRPr="00537F6E">
        <w:rPr>
          <w:color w:val="auto"/>
          <w:sz w:val="28"/>
          <w:szCs w:val="28"/>
          <w:lang w:eastAsia="en-US"/>
        </w:rPr>
        <w:t xml:space="preserve">2. Структура администрации местного самоуправления </w:t>
      </w:r>
      <w:r>
        <w:rPr>
          <w:color w:val="auto"/>
          <w:sz w:val="28"/>
          <w:szCs w:val="28"/>
          <w:lang w:eastAsia="en-US"/>
        </w:rPr>
        <w:t>городского</w:t>
      </w:r>
      <w:r w:rsidRPr="00537F6E">
        <w:rPr>
          <w:color w:val="auto"/>
          <w:sz w:val="28"/>
          <w:szCs w:val="28"/>
          <w:lang w:eastAsia="en-US"/>
        </w:rPr>
        <w:t xml:space="preserve"> поселения утверждается Собранием представителей по представлению главы администрации местного самоуправления.</w:t>
      </w:r>
    </w:p>
    <w:p w:rsidR="00AC7D76" w:rsidRPr="00537F6E" w:rsidRDefault="00AC7D76" w:rsidP="00AC7D76">
      <w:pPr>
        <w:ind w:right="-90" w:firstLine="709"/>
        <w:jc w:val="both"/>
        <w:rPr>
          <w:bCs/>
          <w:color w:val="auto"/>
          <w:sz w:val="28"/>
          <w:szCs w:val="28"/>
          <w:u w:val="single"/>
          <w:lang w:eastAsia="en-US"/>
        </w:rPr>
      </w:pPr>
      <w:r w:rsidRPr="00537F6E">
        <w:rPr>
          <w:color w:val="auto"/>
          <w:sz w:val="28"/>
          <w:szCs w:val="28"/>
          <w:lang w:eastAsia="en-US"/>
        </w:rPr>
        <w:t xml:space="preserve">3. Штатное расписание администрации местного самоуправления </w:t>
      </w:r>
      <w:r>
        <w:rPr>
          <w:color w:val="auto"/>
          <w:sz w:val="28"/>
          <w:szCs w:val="28"/>
          <w:lang w:eastAsia="en-US"/>
        </w:rPr>
        <w:t>городского</w:t>
      </w:r>
      <w:r w:rsidRPr="00537F6E">
        <w:rPr>
          <w:color w:val="auto"/>
          <w:sz w:val="28"/>
          <w:szCs w:val="28"/>
          <w:lang w:eastAsia="en-US"/>
        </w:rPr>
        <w:t xml:space="preserve"> поселения утверждается главой администрации местного самоуправления на основе структуры администрации местного самоуправления </w:t>
      </w:r>
      <w:r>
        <w:rPr>
          <w:color w:val="auto"/>
          <w:sz w:val="28"/>
          <w:szCs w:val="28"/>
          <w:lang w:eastAsia="en-US"/>
        </w:rPr>
        <w:t>городского</w:t>
      </w:r>
      <w:r w:rsidRPr="00537F6E">
        <w:rPr>
          <w:color w:val="auto"/>
          <w:sz w:val="28"/>
          <w:szCs w:val="28"/>
          <w:lang w:eastAsia="en-US"/>
        </w:rPr>
        <w:t xml:space="preserve"> поселения, исходя из расходов на содержание администрации местного самоуправления </w:t>
      </w:r>
      <w:r>
        <w:rPr>
          <w:color w:val="auto"/>
          <w:sz w:val="28"/>
          <w:szCs w:val="28"/>
          <w:lang w:eastAsia="en-US"/>
        </w:rPr>
        <w:t>городского</w:t>
      </w:r>
      <w:r w:rsidRPr="00537F6E">
        <w:rPr>
          <w:color w:val="auto"/>
          <w:sz w:val="28"/>
          <w:szCs w:val="28"/>
          <w:lang w:eastAsia="en-US"/>
        </w:rPr>
        <w:t xml:space="preserve"> поселения, предусмотренных бюджетом </w:t>
      </w:r>
      <w:r>
        <w:rPr>
          <w:color w:val="auto"/>
          <w:sz w:val="28"/>
          <w:szCs w:val="28"/>
          <w:lang w:eastAsia="en-US"/>
        </w:rPr>
        <w:t>городского</w:t>
      </w:r>
      <w:r w:rsidRPr="00537F6E">
        <w:rPr>
          <w:color w:val="auto"/>
          <w:sz w:val="28"/>
          <w:szCs w:val="28"/>
          <w:lang w:eastAsia="en-US"/>
        </w:rPr>
        <w:t xml:space="preserve"> поселения. </w:t>
      </w:r>
    </w:p>
    <w:p w:rsidR="00AC7D76" w:rsidRPr="00537F6E" w:rsidRDefault="00AC7D76" w:rsidP="00AC7D76">
      <w:pPr>
        <w:ind w:right="-90" w:firstLine="709"/>
        <w:jc w:val="both"/>
        <w:rPr>
          <w:color w:val="auto"/>
          <w:sz w:val="28"/>
          <w:szCs w:val="28"/>
          <w:lang w:eastAsia="en-US"/>
        </w:rPr>
      </w:pPr>
      <w:r w:rsidRPr="00537F6E">
        <w:rPr>
          <w:color w:val="auto"/>
          <w:sz w:val="28"/>
          <w:szCs w:val="28"/>
          <w:lang w:eastAsia="en-US"/>
        </w:rPr>
        <w:t xml:space="preserve">4. Глава администрации местного самоуправления назначает и увольняет работников администрации местного самоуправления </w:t>
      </w:r>
      <w:r>
        <w:rPr>
          <w:color w:val="auto"/>
          <w:sz w:val="28"/>
          <w:szCs w:val="28"/>
          <w:lang w:eastAsia="en-US"/>
        </w:rPr>
        <w:t>городского</w:t>
      </w:r>
      <w:r w:rsidRPr="00537F6E">
        <w:rPr>
          <w:color w:val="auto"/>
          <w:sz w:val="28"/>
          <w:szCs w:val="28"/>
          <w:lang w:eastAsia="en-US"/>
        </w:rPr>
        <w:t xml:space="preserve"> поселения, осуществляет иные полномочия в отношении работников администрации местного самоуправления в соответствии с федеральным и республиканским законодательством о муниципальной службе и трудовым законодательством.</w:t>
      </w:r>
    </w:p>
    <w:p w:rsidR="00AC7D76" w:rsidRPr="00537F6E" w:rsidRDefault="00AC7D76" w:rsidP="00AC7D76">
      <w:pPr>
        <w:ind w:right="-90" w:firstLine="709"/>
        <w:jc w:val="both"/>
        <w:rPr>
          <w:color w:val="auto"/>
          <w:sz w:val="28"/>
          <w:szCs w:val="28"/>
          <w:lang w:eastAsia="en-US"/>
        </w:rPr>
      </w:pPr>
      <w:r w:rsidRPr="00537F6E">
        <w:rPr>
          <w:color w:val="auto"/>
          <w:sz w:val="28"/>
          <w:szCs w:val="28"/>
          <w:lang w:eastAsia="en-US"/>
        </w:rPr>
        <w:t xml:space="preserve">5. Полномочия и порядок организации работы структурных подразделений администрации местного самоуправления определяются регламентом администрации местного самоуправления и положениями об этих подразделениях, утверждаемыми главой администрации местного самоуправления. </w:t>
      </w:r>
    </w:p>
    <w:p w:rsidR="00AC7D76" w:rsidRPr="00537F6E" w:rsidRDefault="00AC7D76" w:rsidP="00AC7D76">
      <w:pPr>
        <w:ind w:right="-90" w:firstLine="709"/>
        <w:jc w:val="both"/>
        <w:rPr>
          <w:color w:val="auto"/>
          <w:sz w:val="28"/>
          <w:szCs w:val="28"/>
          <w:lang w:eastAsia="en-US"/>
        </w:rPr>
      </w:pPr>
      <w:r w:rsidRPr="00537F6E">
        <w:rPr>
          <w:color w:val="auto"/>
          <w:sz w:val="28"/>
          <w:szCs w:val="28"/>
          <w:lang w:eastAsia="en-US"/>
        </w:rPr>
        <w:t>6. Глава администрации местного самоуправления назначает руководителей структурных подразделений администрации местного самоуправления, имеющих статус отдела, по конкурсу, на срок своих полномочий, если иное не предусмотрено федеральными или республиканскими законами.</w:t>
      </w:r>
    </w:p>
    <w:p w:rsidR="00AC7D76" w:rsidRPr="00537F6E" w:rsidRDefault="00AC7D76" w:rsidP="00AC7D76">
      <w:pPr>
        <w:ind w:right="-90" w:firstLine="709"/>
        <w:jc w:val="both"/>
        <w:rPr>
          <w:color w:val="auto"/>
          <w:sz w:val="28"/>
          <w:szCs w:val="28"/>
          <w:lang w:eastAsia="en-US"/>
        </w:rPr>
      </w:pPr>
      <w:r w:rsidRPr="00537F6E">
        <w:rPr>
          <w:color w:val="auto"/>
          <w:sz w:val="28"/>
          <w:szCs w:val="28"/>
          <w:lang w:eastAsia="en-US"/>
        </w:rPr>
        <w:t>7. Руководители структурных подразделений администрации местного самоуправления:</w:t>
      </w:r>
    </w:p>
    <w:p w:rsidR="00AC7D76" w:rsidRPr="00537F6E" w:rsidRDefault="00AC7D76" w:rsidP="00AC7D76">
      <w:pPr>
        <w:ind w:right="-90" w:firstLine="709"/>
        <w:jc w:val="both"/>
        <w:rPr>
          <w:color w:val="auto"/>
          <w:sz w:val="28"/>
          <w:szCs w:val="28"/>
          <w:lang w:eastAsia="en-US"/>
        </w:rPr>
      </w:pPr>
      <w:r w:rsidRPr="00537F6E">
        <w:rPr>
          <w:color w:val="auto"/>
          <w:sz w:val="28"/>
          <w:szCs w:val="28"/>
          <w:lang w:eastAsia="en-US"/>
        </w:rPr>
        <w:t>1) организуют работу структурного подразделения администрации местного самоуправления;</w:t>
      </w:r>
    </w:p>
    <w:p w:rsidR="00AC7D76" w:rsidRPr="00537F6E" w:rsidRDefault="00AC7D76" w:rsidP="00AC7D76">
      <w:pPr>
        <w:ind w:right="-90" w:firstLine="709"/>
        <w:jc w:val="both"/>
        <w:rPr>
          <w:color w:val="auto"/>
          <w:sz w:val="28"/>
          <w:szCs w:val="28"/>
          <w:lang w:eastAsia="en-US"/>
        </w:rPr>
      </w:pPr>
      <w:r w:rsidRPr="00537F6E">
        <w:rPr>
          <w:color w:val="auto"/>
          <w:sz w:val="28"/>
          <w:szCs w:val="28"/>
          <w:lang w:eastAsia="en-US"/>
        </w:rPr>
        <w:t>2) разрабатывают и вносят главе администрации местного самоуправления проекты правовых актов и иные предложения в пределах своей компетенции;</w:t>
      </w:r>
    </w:p>
    <w:p w:rsidR="00AC7D76" w:rsidRPr="00537F6E" w:rsidRDefault="00AC7D76" w:rsidP="00AC7D76">
      <w:pPr>
        <w:ind w:right="-90" w:firstLine="709"/>
        <w:jc w:val="both"/>
        <w:rPr>
          <w:color w:val="auto"/>
          <w:sz w:val="28"/>
          <w:szCs w:val="28"/>
          <w:lang w:eastAsia="en-US"/>
        </w:rPr>
      </w:pPr>
      <w:r w:rsidRPr="00537F6E">
        <w:rPr>
          <w:color w:val="auto"/>
          <w:sz w:val="28"/>
          <w:szCs w:val="28"/>
          <w:lang w:eastAsia="en-US"/>
        </w:rPr>
        <w:t>3) рассматривают обращения граждан, ведут прием граждан по вопросам, относящимся к их компетенции;</w:t>
      </w:r>
    </w:p>
    <w:p w:rsidR="00AC7D76" w:rsidRPr="00537F6E" w:rsidRDefault="00AC7D76" w:rsidP="00AC7D76">
      <w:pPr>
        <w:ind w:right="-90" w:firstLine="709"/>
        <w:jc w:val="both"/>
        <w:rPr>
          <w:color w:val="auto"/>
          <w:sz w:val="28"/>
          <w:szCs w:val="28"/>
          <w:lang w:eastAsia="en-US"/>
        </w:rPr>
      </w:pPr>
      <w:r w:rsidRPr="00537F6E">
        <w:rPr>
          <w:color w:val="auto"/>
          <w:sz w:val="28"/>
          <w:szCs w:val="28"/>
          <w:lang w:eastAsia="en-US"/>
        </w:rPr>
        <w:t>4) решают иные вопросы в соответствии с федеральным и республиканским законодательством, настоящим Уставом.».</w:t>
      </w:r>
    </w:p>
    <w:p w:rsidR="00AC7D76" w:rsidRPr="00537F6E" w:rsidRDefault="00AC7D76" w:rsidP="00AC7D76">
      <w:pPr>
        <w:tabs>
          <w:tab w:val="left" w:pos="142"/>
        </w:tabs>
        <w:ind w:firstLine="709"/>
        <w:jc w:val="both"/>
        <w:rPr>
          <w:color w:val="auto"/>
          <w:sz w:val="28"/>
          <w:szCs w:val="28"/>
        </w:rPr>
      </w:pPr>
    </w:p>
    <w:p w:rsidR="00AC7D76" w:rsidRPr="00537F6E" w:rsidRDefault="008856F3" w:rsidP="005A240E">
      <w:pPr>
        <w:tabs>
          <w:tab w:val="left" w:pos="142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1.13</w:t>
      </w:r>
      <w:r w:rsidR="005A240E">
        <w:rPr>
          <w:color w:val="auto"/>
          <w:sz w:val="28"/>
          <w:szCs w:val="28"/>
        </w:rPr>
        <w:t xml:space="preserve">. В </w:t>
      </w:r>
      <w:r w:rsidR="00AC7D76" w:rsidRPr="00537F6E">
        <w:rPr>
          <w:color w:val="auto"/>
          <w:sz w:val="28"/>
          <w:szCs w:val="28"/>
        </w:rPr>
        <w:t xml:space="preserve">части 4 </w:t>
      </w:r>
      <w:r w:rsidR="005A240E">
        <w:rPr>
          <w:color w:val="auto"/>
          <w:sz w:val="28"/>
          <w:szCs w:val="28"/>
        </w:rPr>
        <w:t xml:space="preserve">статьи </w:t>
      </w:r>
      <w:r w:rsidR="00DA10F2">
        <w:rPr>
          <w:color w:val="auto"/>
          <w:sz w:val="28"/>
          <w:szCs w:val="28"/>
        </w:rPr>
        <w:t>35</w:t>
      </w:r>
      <w:r w:rsidR="00AC7D76" w:rsidRPr="00537F6E">
        <w:rPr>
          <w:color w:val="auto"/>
          <w:sz w:val="28"/>
          <w:szCs w:val="28"/>
        </w:rPr>
        <w:t>слова «федеральным законом» заменить словами «Федеральным законом «Об общих принципах организации местного самоуправления в Российской Федерации»;</w:t>
      </w:r>
    </w:p>
    <w:p w:rsidR="00AC7D76" w:rsidRPr="00537F6E" w:rsidRDefault="00AC7D76" w:rsidP="00AC7D76">
      <w:pPr>
        <w:tabs>
          <w:tab w:val="left" w:pos="142"/>
        </w:tabs>
        <w:ind w:firstLine="709"/>
        <w:jc w:val="both"/>
        <w:rPr>
          <w:color w:val="auto"/>
          <w:sz w:val="28"/>
          <w:szCs w:val="28"/>
        </w:rPr>
      </w:pPr>
    </w:p>
    <w:p w:rsidR="00AC7D76" w:rsidRPr="00537F6E" w:rsidRDefault="008856F3" w:rsidP="00AC7D76">
      <w:pPr>
        <w:tabs>
          <w:tab w:val="left" w:pos="142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1.14</w:t>
      </w:r>
      <w:r w:rsidR="00AC7D76">
        <w:rPr>
          <w:color w:val="auto"/>
          <w:sz w:val="28"/>
          <w:szCs w:val="28"/>
        </w:rPr>
        <w:t xml:space="preserve">. Дополнить статьей </w:t>
      </w:r>
      <w:r w:rsidR="005A240E">
        <w:rPr>
          <w:color w:val="auto"/>
          <w:sz w:val="28"/>
          <w:szCs w:val="28"/>
        </w:rPr>
        <w:t>36</w:t>
      </w:r>
      <w:r w:rsidR="00AC7D76" w:rsidRPr="00537F6E">
        <w:rPr>
          <w:color w:val="auto"/>
          <w:sz w:val="28"/>
          <w:szCs w:val="28"/>
        </w:rPr>
        <w:t>.1 следующего содержания:</w:t>
      </w:r>
    </w:p>
    <w:p w:rsidR="00AC7D76" w:rsidRPr="00537F6E" w:rsidRDefault="00AC7D76" w:rsidP="00AC7D76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«Статья </w:t>
      </w:r>
      <w:r w:rsidR="005A240E">
        <w:rPr>
          <w:color w:val="auto"/>
          <w:sz w:val="28"/>
          <w:szCs w:val="28"/>
        </w:rPr>
        <w:t>36</w:t>
      </w:r>
      <w:r w:rsidRPr="00537F6E">
        <w:rPr>
          <w:color w:val="auto"/>
          <w:sz w:val="28"/>
          <w:szCs w:val="28"/>
        </w:rPr>
        <w:t>.1 Содержание правил благоустройства территории муниципального образования</w:t>
      </w:r>
    </w:p>
    <w:p w:rsidR="00AC7D76" w:rsidRPr="00537F6E" w:rsidRDefault="00AC7D76" w:rsidP="00AC7D76">
      <w:pPr>
        <w:ind w:firstLine="709"/>
        <w:jc w:val="both"/>
        <w:rPr>
          <w:color w:val="auto"/>
          <w:sz w:val="28"/>
          <w:szCs w:val="28"/>
        </w:rPr>
      </w:pPr>
      <w:bookmarkStart w:id="4" w:name="dst100027"/>
      <w:bookmarkEnd w:id="4"/>
      <w:r w:rsidRPr="00537F6E">
        <w:rPr>
          <w:color w:val="auto"/>
          <w:sz w:val="28"/>
          <w:szCs w:val="28"/>
        </w:rPr>
        <w:t>1. Правила благоустройства территории муниципального образования утверждаются Собранием представителей муниципального образования.</w:t>
      </w:r>
    </w:p>
    <w:p w:rsidR="00AC7D76" w:rsidRPr="00537F6E" w:rsidRDefault="00AC7D76" w:rsidP="00AC7D76">
      <w:pPr>
        <w:ind w:firstLine="709"/>
        <w:jc w:val="both"/>
        <w:rPr>
          <w:color w:val="auto"/>
          <w:sz w:val="28"/>
          <w:szCs w:val="28"/>
        </w:rPr>
      </w:pPr>
      <w:bookmarkStart w:id="5" w:name="dst100028"/>
      <w:bookmarkEnd w:id="5"/>
      <w:r w:rsidRPr="00537F6E">
        <w:rPr>
          <w:color w:val="auto"/>
          <w:sz w:val="28"/>
          <w:szCs w:val="28"/>
        </w:rPr>
        <w:t>2. Правила благоустройства территории муниципального образования регулируют вопросы:</w:t>
      </w:r>
    </w:p>
    <w:p w:rsidR="00AC7D76" w:rsidRPr="00537F6E" w:rsidRDefault="00AC7D76" w:rsidP="00AC7D76">
      <w:pPr>
        <w:ind w:firstLine="709"/>
        <w:jc w:val="both"/>
        <w:rPr>
          <w:color w:val="auto"/>
          <w:sz w:val="28"/>
          <w:szCs w:val="28"/>
        </w:rPr>
      </w:pPr>
      <w:bookmarkStart w:id="6" w:name="dst100029"/>
      <w:bookmarkEnd w:id="6"/>
      <w:r w:rsidRPr="00537F6E">
        <w:rPr>
          <w:color w:val="auto"/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:rsidR="00AC7D76" w:rsidRPr="00537F6E" w:rsidRDefault="00AC7D76" w:rsidP="00AC7D76">
      <w:pPr>
        <w:ind w:firstLine="709"/>
        <w:jc w:val="both"/>
        <w:rPr>
          <w:color w:val="auto"/>
          <w:sz w:val="28"/>
          <w:szCs w:val="28"/>
        </w:rPr>
      </w:pPr>
      <w:bookmarkStart w:id="7" w:name="dst100030"/>
      <w:bookmarkEnd w:id="7"/>
      <w:r w:rsidRPr="00537F6E">
        <w:rPr>
          <w:color w:val="auto"/>
          <w:sz w:val="28"/>
          <w:szCs w:val="28"/>
        </w:rPr>
        <w:t>2) внешнего вида фасадов и ограждающих конструкций зданий, строений, сооружений;</w:t>
      </w:r>
    </w:p>
    <w:p w:rsidR="00AC7D76" w:rsidRPr="00537F6E" w:rsidRDefault="00AC7D76" w:rsidP="00AC7D76">
      <w:pPr>
        <w:ind w:firstLine="709"/>
        <w:jc w:val="both"/>
        <w:rPr>
          <w:color w:val="auto"/>
          <w:sz w:val="28"/>
          <w:szCs w:val="28"/>
        </w:rPr>
      </w:pPr>
      <w:bookmarkStart w:id="8" w:name="dst100031"/>
      <w:bookmarkEnd w:id="8"/>
      <w:r w:rsidRPr="00537F6E">
        <w:rPr>
          <w:color w:val="auto"/>
          <w:sz w:val="28"/>
          <w:szCs w:val="2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AC7D76" w:rsidRPr="00537F6E" w:rsidRDefault="00AC7D76" w:rsidP="00AC7D76">
      <w:pPr>
        <w:ind w:firstLine="709"/>
        <w:jc w:val="both"/>
        <w:rPr>
          <w:color w:val="auto"/>
          <w:sz w:val="28"/>
          <w:szCs w:val="28"/>
        </w:rPr>
      </w:pPr>
      <w:bookmarkStart w:id="9" w:name="dst100032"/>
      <w:bookmarkEnd w:id="9"/>
      <w:r w:rsidRPr="00537F6E">
        <w:rPr>
          <w:color w:val="auto"/>
          <w:sz w:val="28"/>
          <w:szCs w:val="28"/>
        </w:rPr>
        <w:t>4) организации освещения территории муниципального образования, включая архитектурную подсветку зданий, строений, сооружений;</w:t>
      </w:r>
    </w:p>
    <w:p w:rsidR="00AC7D76" w:rsidRPr="00537F6E" w:rsidRDefault="00AC7D76" w:rsidP="00AC7D76">
      <w:pPr>
        <w:ind w:firstLine="709"/>
        <w:jc w:val="both"/>
        <w:rPr>
          <w:color w:val="auto"/>
          <w:sz w:val="28"/>
          <w:szCs w:val="28"/>
        </w:rPr>
      </w:pPr>
      <w:bookmarkStart w:id="10" w:name="dst100033"/>
      <w:bookmarkEnd w:id="10"/>
      <w:r w:rsidRPr="00537F6E">
        <w:rPr>
          <w:color w:val="auto"/>
          <w:sz w:val="28"/>
          <w:szCs w:val="28"/>
        </w:rPr>
        <w:t>5) организации озеленения территории муниципального образования, включая порядок создания, содержания, восстановления и охраны расположенных в границах населенных пунктов газонов, цветников и иных территорий, занятых травянистыми растениями;</w:t>
      </w:r>
    </w:p>
    <w:p w:rsidR="00AC7D76" w:rsidRPr="00537F6E" w:rsidRDefault="00AC7D76" w:rsidP="00AC7D76">
      <w:pPr>
        <w:ind w:firstLine="709"/>
        <w:jc w:val="both"/>
        <w:rPr>
          <w:color w:val="auto"/>
          <w:sz w:val="28"/>
          <w:szCs w:val="28"/>
        </w:rPr>
      </w:pPr>
      <w:bookmarkStart w:id="11" w:name="dst100034"/>
      <w:bookmarkEnd w:id="11"/>
      <w:r w:rsidRPr="00537F6E">
        <w:rPr>
          <w:color w:val="auto"/>
          <w:sz w:val="28"/>
          <w:szCs w:val="28"/>
        </w:rPr>
        <w:t>6) размещения информации на территории муниципального образования, в том числе установки указателей с наименованиями улиц и номерами домов, вывесок;</w:t>
      </w:r>
    </w:p>
    <w:p w:rsidR="00AC7D76" w:rsidRPr="00537F6E" w:rsidRDefault="00AC7D76" w:rsidP="00AC7D76">
      <w:pPr>
        <w:ind w:firstLine="709"/>
        <w:jc w:val="both"/>
        <w:rPr>
          <w:color w:val="auto"/>
          <w:sz w:val="28"/>
          <w:szCs w:val="28"/>
        </w:rPr>
      </w:pPr>
      <w:bookmarkStart w:id="12" w:name="dst100035"/>
      <w:bookmarkEnd w:id="12"/>
      <w:r w:rsidRPr="00537F6E">
        <w:rPr>
          <w:color w:val="auto"/>
          <w:sz w:val="28"/>
          <w:szCs w:val="28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AC7D76" w:rsidRPr="00537F6E" w:rsidRDefault="00AC7D76" w:rsidP="00AC7D76">
      <w:pPr>
        <w:ind w:firstLine="709"/>
        <w:jc w:val="both"/>
        <w:rPr>
          <w:color w:val="auto"/>
          <w:sz w:val="28"/>
          <w:szCs w:val="28"/>
        </w:rPr>
      </w:pPr>
      <w:bookmarkStart w:id="13" w:name="dst100036"/>
      <w:bookmarkEnd w:id="13"/>
      <w:r w:rsidRPr="00537F6E">
        <w:rPr>
          <w:color w:val="auto"/>
          <w:sz w:val="28"/>
          <w:szCs w:val="28"/>
        </w:rPr>
        <w:t>8) организации пешеходных коммуникаций, в том числе тротуаров, аллей, дорожек, тропинок;</w:t>
      </w:r>
    </w:p>
    <w:p w:rsidR="00AC7D76" w:rsidRPr="00537F6E" w:rsidRDefault="00AC7D76" w:rsidP="00AC7D76">
      <w:pPr>
        <w:ind w:firstLine="709"/>
        <w:jc w:val="both"/>
        <w:rPr>
          <w:color w:val="auto"/>
          <w:sz w:val="28"/>
          <w:szCs w:val="28"/>
        </w:rPr>
      </w:pPr>
      <w:bookmarkStart w:id="14" w:name="dst100037"/>
      <w:bookmarkEnd w:id="14"/>
      <w:r w:rsidRPr="00537F6E">
        <w:rPr>
          <w:color w:val="auto"/>
          <w:sz w:val="28"/>
          <w:szCs w:val="28"/>
        </w:rPr>
        <w:t>9)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AC7D76" w:rsidRPr="00537F6E" w:rsidRDefault="00AC7D76" w:rsidP="00AC7D76">
      <w:pPr>
        <w:ind w:firstLine="709"/>
        <w:jc w:val="both"/>
        <w:rPr>
          <w:color w:val="auto"/>
          <w:sz w:val="28"/>
          <w:szCs w:val="28"/>
        </w:rPr>
      </w:pPr>
      <w:bookmarkStart w:id="15" w:name="dst100038"/>
      <w:bookmarkEnd w:id="15"/>
      <w:r w:rsidRPr="00537F6E">
        <w:rPr>
          <w:color w:val="auto"/>
          <w:sz w:val="28"/>
          <w:szCs w:val="28"/>
        </w:rPr>
        <w:t>10) уборки территории муниципального образования, в том числе в зимний период;</w:t>
      </w:r>
    </w:p>
    <w:p w:rsidR="00AC7D76" w:rsidRPr="00537F6E" w:rsidRDefault="00AC7D76" w:rsidP="00AC7D76">
      <w:pPr>
        <w:ind w:firstLine="709"/>
        <w:jc w:val="both"/>
        <w:rPr>
          <w:color w:val="auto"/>
          <w:sz w:val="28"/>
          <w:szCs w:val="28"/>
        </w:rPr>
      </w:pPr>
      <w:bookmarkStart w:id="16" w:name="dst100039"/>
      <w:bookmarkEnd w:id="16"/>
      <w:r w:rsidRPr="00537F6E">
        <w:rPr>
          <w:color w:val="auto"/>
          <w:sz w:val="28"/>
          <w:szCs w:val="28"/>
        </w:rPr>
        <w:t>11) организации стоков ливневых вод;</w:t>
      </w:r>
    </w:p>
    <w:p w:rsidR="00AC7D76" w:rsidRPr="00537F6E" w:rsidRDefault="00AC7D76" w:rsidP="00AC7D76">
      <w:pPr>
        <w:ind w:firstLine="709"/>
        <w:jc w:val="both"/>
        <w:rPr>
          <w:color w:val="auto"/>
          <w:sz w:val="28"/>
          <w:szCs w:val="28"/>
        </w:rPr>
      </w:pPr>
      <w:bookmarkStart w:id="17" w:name="dst100040"/>
      <w:bookmarkEnd w:id="17"/>
      <w:r w:rsidRPr="00537F6E">
        <w:rPr>
          <w:color w:val="auto"/>
          <w:sz w:val="28"/>
          <w:szCs w:val="28"/>
        </w:rPr>
        <w:t>12) порядка проведения земляных работ;</w:t>
      </w:r>
    </w:p>
    <w:p w:rsidR="00AC7D76" w:rsidRPr="00537F6E" w:rsidRDefault="00AC7D76" w:rsidP="00AC7D76">
      <w:pPr>
        <w:ind w:firstLine="709"/>
        <w:jc w:val="both"/>
        <w:rPr>
          <w:color w:val="auto"/>
          <w:sz w:val="28"/>
          <w:szCs w:val="28"/>
        </w:rPr>
      </w:pPr>
      <w:bookmarkStart w:id="18" w:name="dst100043"/>
      <w:bookmarkEnd w:id="18"/>
      <w:r w:rsidRPr="00537F6E">
        <w:rPr>
          <w:color w:val="auto"/>
          <w:sz w:val="28"/>
          <w:szCs w:val="28"/>
        </w:rPr>
        <w:t>13) праздничного оформления территории муниципального образования;</w:t>
      </w:r>
    </w:p>
    <w:p w:rsidR="00AC7D76" w:rsidRPr="00537F6E" w:rsidRDefault="00AC7D76" w:rsidP="00AC7D76">
      <w:pPr>
        <w:ind w:firstLine="709"/>
        <w:jc w:val="both"/>
        <w:rPr>
          <w:color w:val="auto"/>
          <w:sz w:val="28"/>
          <w:szCs w:val="28"/>
        </w:rPr>
      </w:pPr>
      <w:bookmarkStart w:id="19" w:name="dst100044"/>
      <w:bookmarkEnd w:id="19"/>
      <w:r w:rsidRPr="00537F6E">
        <w:rPr>
          <w:color w:val="auto"/>
          <w:sz w:val="28"/>
          <w:szCs w:val="28"/>
        </w:rPr>
        <w:t>14) порядка участия граждан и организаций в реализации мероприятий по благоустройству территории муниципального образования;</w:t>
      </w:r>
    </w:p>
    <w:p w:rsidR="00AC7D76" w:rsidRPr="00537F6E" w:rsidRDefault="00AC7D76" w:rsidP="00AC7D76">
      <w:pPr>
        <w:tabs>
          <w:tab w:val="left" w:pos="142"/>
        </w:tabs>
        <w:ind w:firstLine="709"/>
        <w:jc w:val="both"/>
        <w:rPr>
          <w:color w:val="auto"/>
          <w:sz w:val="28"/>
          <w:szCs w:val="28"/>
        </w:rPr>
      </w:pPr>
      <w:bookmarkStart w:id="20" w:name="dst100045"/>
      <w:bookmarkEnd w:id="20"/>
      <w:r w:rsidRPr="00537F6E">
        <w:rPr>
          <w:color w:val="auto"/>
          <w:sz w:val="28"/>
          <w:szCs w:val="28"/>
        </w:rPr>
        <w:t>15) осуществления контроля за соблюдением правил благоустройства территории муниципального образования.».</w:t>
      </w:r>
    </w:p>
    <w:p w:rsidR="00AC7D76" w:rsidRPr="00537F6E" w:rsidRDefault="00AC7D76" w:rsidP="00AC7D76">
      <w:pPr>
        <w:tabs>
          <w:tab w:val="left" w:pos="142"/>
        </w:tabs>
        <w:ind w:firstLine="709"/>
        <w:jc w:val="both"/>
        <w:rPr>
          <w:color w:val="auto"/>
          <w:sz w:val="28"/>
          <w:szCs w:val="28"/>
        </w:rPr>
      </w:pPr>
    </w:p>
    <w:p w:rsidR="00A31526" w:rsidRPr="00DA10F2" w:rsidRDefault="008856F3" w:rsidP="00A31526">
      <w:pPr>
        <w:pStyle w:val="a3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1.15</w:t>
      </w:r>
      <w:r w:rsidR="00AC7D76" w:rsidRPr="00DA10F2">
        <w:rPr>
          <w:sz w:val="28"/>
          <w:szCs w:val="28"/>
        </w:rPr>
        <w:t xml:space="preserve">. </w:t>
      </w:r>
      <w:r w:rsidR="00A31526" w:rsidRPr="00DA10F2">
        <w:rPr>
          <w:sz w:val="28"/>
          <w:szCs w:val="28"/>
        </w:rPr>
        <w:t>В статье 39:</w:t>
      </w:r>
    </w:p>
    <w:p w:rsidR="00A31526" w:rsidRPr="00DA10F2" w:rsidRDefault="00A31526" w:rsidP="00A31526">
      <w:pPr>
        <w:tabs>
          <w:tab w:val="left" w:pos="142"/>
        </w:tabs>
        <w:ind w:firstLine="709"/>
        <w:jc w:val="both"/>
        <w:rPr>
          <w:color w:val="auto"/>
          <w:sz w:val="28"/>
          <w:szCs w:val="28"/>
        </w:rPr>
      </w:pPr>
      <w:r w:rsidRPr="00DA10F2">
        <w:rPr>
          <w:color w:val="auto"/>
          <w:sz w:val="28"/>
          <w:szCs w:val="28"/>
        </w:rPr>
        <w:t>а) часть 2 дополнить абзацами следующего содержания:</w:t>
      </w:r>
    </w:p>
    <w:p w:rsidR="00A31526" w:rsidRPr="00DA10F2" w:rsidRDefault="00A31526" w:rsidP="00A31526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DA10F2">
        <w:rPr>
          <w:color w:val="auto"/>
          <w:sz w:val="28"/>
          <w:szCs w:val="28"/>
        </w:rPr>
        <w:lastRenderedPageBreak/>
        <w:t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муниципальном образовании.</w:t>
      </w:r>
    </w:p>
    <w:p w:rsidR="00A31526" w:rsidRPr="00DA10F2" w:rsidRDefault="00A31526" w:rsidP="00A31526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DA10F2">
        <w:rPr>
          <w:color w:val="auto"/>
          <w:sz w:val="28"/>
          <w:szCs w:val="28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приводиться.»;</w:t>
      </w:r>
    </w:p>
    <w:p w:rsidR="00A31526" w:rsidRPr="00DA10F2" w:rsidRDefault="00A31526" w:rsidP="00A31526">
      <w:pPr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 w:rsidRPr="00DA10F2">
        <w:rPr>
          <w:color w:val="auto"/>
          <w:sz w:val="28"/>
          <w:szCs w:val="28"/>
        </w:rPr>
        <w:t>б) части 3, 4, 5 изложить в следующей редакции:</w:t>
      </w:r>
    </w:p>
    <w:p w:rsidR="00A31526" w:rsidRPr="00DA10F2" w:rsidRDefault="00A31526" w:rsidP="00A31526">
      <w:pPr>
        <w:ind w:firstLine="709"/>
        <w:jc w:val="both"/>
        <w:rPr>
          <w:color w:val="auto"/>
          <w:sz w:val="28"/>
          <w:szCs w:val="28"/>
          <w:lang w:eastAsia="en-US"/>
        </w:rPr>
      </w:pPr>
      <w:r w:rsidRPr="00DA10F2">
        <w:rPr>
          <w:color w:val="auto"/>
          <w:sz w:val="28"/>
          <w:szCs w:val="28"/>
          <w:lang w:eastAsia="en-US"/>
        </w:rPr>
        <w:t>«3. Официальным опубликованием муниципальных правовых актов, соглашений, заключенных между органами местного самоуправления, считается первая публикация полного текста муниципального правового акта, соглашения, заключенного между органами местного самоуправления в периодическом печатном издании, определенном правовым актом главы поселения.</w:t>
      </w:r>
    </w:p>
    <w:p w:rsidR="00A31526" w:rsidRPr="00DA10F2" w:rsidRDefault="00A31526" w:rsidP="00A31526">
      <w:pPr>
        <w:ind w:firstLine="709"/>
        <w:jc w:val="both"/>
        <w:rPr>
          <w:color w:val="auto"/>
          <w:sz w:val="28"/>
          <w:szCs w:val="28"/>
          <w:lang w:eastAsia="en-US"/>
        </w:rPr>
      </w:pPr>
      <w:r w:rsidRPr="00DA10F2">
        <w:rPr>
          <w:color w:val="auto"/>
          <w:sz w:val="28"/>
          <w:szCs w:val="28"/>
          <w:lang w:eastAsia="en-US"/>
        </w:rPr>
        <w:t xml:space="preserve">Официальное обнародование производится путем доведения текста муниципального правового акта (соглашения, заключенного между органами местного самоуправления) до сведения жителей </w:t>
      </w:r>
      <w:r w:rsidR="00DA10F2" w:rsidRPr="00DA10F2">
        <w:rPr>
          <w:color w:val="auto"/>
          <w:sz w:val="28"/>
          <w:szCs w:val="28"/>
          <w:lang w:eastAsia="en-US"/>
        </w:rPr>
        <w:t>городского</w:t>
      </w:r>
      <w:r w:rsidRPr="00DA10F2">
        <w:rPr>
          <w:color w:val="auto"/>
          <w:sz w:val="28"/>
          <w:szCs w:val="28"/>
          <w:lang w:eastAsia="en-US"/>
        </w:rPr>
        <w:t xml:space="preserve"> поселения.</w:t>
      </w:r>
    </w:p>
    <w:p w:rsidR="00A31526" w:rsidRPr="00DA10F2" w:rsidRDefault="00A31526" w:rsidP="00A31526">
      <w:pPr>
        <w:ind w:firstLine="709"/>
        <w:jc w:val="both"/>
        <w:rPr>
          <w:color w:val="auto"/>
          <w:sz w:val="28"/>
          <w:szCs w:val="28"/>
          <w:lang w:eastAsia="en-US"/>
        </w:rPr>
      </w:pPr>
      <w:r w:rsidRPr="00DA10F2">
        <w:rPr>
          <w:color w:val="auto"/>
          <w:sz w:val="28"/>
          <w:szCs w:val="28"/>
          <w:lang w:eastAsia="en-US"/>
        </w:rPr>
        <w:t xml:space="preserve">Текст муниципального правового акта (соглашения, заключенного между органами местного самоуправления) размещается на информационных стендах в здании администрации местного самоуправления </w:t>
      </w:r>
      <w:r w:rsidR="00DA10F2" w:rsidRPr="00DA10F2">
        <w:rPr>
          <w:color w:val="auto"/>
          <w:sz w:val="28"/>
          <w:szCs w:val="28"/>
          <w:lang w:eastAsia="en-US"/>
        </w:rPr>
        <w:t>городского</w:t>
      </w:r>
      <w:r w:rsidRPr="00DA10F2">
        <w:rPr>
          <w:color w:val="auto"/>
          <w:sz w:val="28"/>
          <w:szCs w:val="28"/>
          <w:lang w:eastAsia="en-US"/>
        </w:rPr>
        <w:t xml:space="preserve"> поселения, иных местах, определенных главой </w:t>
      </w:r>
      <w:r w:rsidR="00DA10F2" w:rsidRPr="00DA10F2">
        <w:rPr>
          <w:color w:val="auto"/>
          <w:sz w:val="28"/>
          <w:szCs w:val="28"/>
          <w:lang w:eastAsia="en-US"/>
        </w:rPr>
        <w:t>городского</w:t>
      </w:r>
      <w:r w:rsidRPr="00DA10F2">
        <w:rPr>
          <w:color w:val="auto"/>
          <w:sz w:val="28"/>
          <w:szCs w:val="28"/>
          <w:lang w:eastAsia="en-US"/>
        </w:rPr>
        <w:t xml:space="preserve"> поселения. Период времени, в течение которого текст муниципального правового акта (соглашения, заключенного между органами местного самоуправления) содержится на информационных стендах, не должен составлять менее 14 календарных дней. По истечении указанного периода оригинал документов хранится в администрации местного самоуправления </w:t>
      </w:r>
      <w:r w:rsidR="00DA10F2" w:rsidRPr="00DA10F2">
        <w:rPr>
          <w:color w:val="auto"/>
          <w:sz w:val="28"/>
          <w:szCs w:val="28"/>
          <w:lang w:eastAsia="en-US"/>
        </w:rPr>
        <w:t>городского</w:t>
      </w:r>
      <w:r w:rsidRPr="00DA10F2">
        <w:rPr>
          <w:color w:val="auto"/>
          <w:sz w:val="28"/>
          <w:szCs w:val="28"/>
          <w:lang w:eastAsia="en-US"/>
        </w:rPr>
        <w:t xml:space="preserve"> поселения.</w:t>
      </w:r>
    </w:p>
    <w:p w:rsidR="00A31526" w:rsidRPr="00DA10F2" w:rsidRDefault="00A31526" w:rsidP="00A31526">
      <w:pPr>
        <w:tabs>
          <w:tab w:val="left" w:pos="142"/>
        </w:tabs>
        <w:ind w:firstLine="709"/>
        <w:jc w:val="both"/>
        <w:rPr>
          <w:color w:val="auto"/>
          <w:sz w:val="28"/>
          <w:szCs w:val="28"/>
        </w:rPr>
      </w:pPr>
      <w:r w:rsidRPr="00DA10F2">
        <w:rPr>
          <w:color w:val="auto"/>
          <w:sz w:val="28"/>
          <w:szCs w:val="28"/>
        </w:rPr>
        <w:t xml:space="preserve">4. По результатам официального обнародования муниципальных правовых актов (соглашений, заключенных между органами местного самоуправления) составляется заключение (акт), в котором указываются формы и сроки обнародования. Заключение (акт) об официальном обнародовании муниципального правового акта или соглашения подписывает глава </w:t>
      </w:r>
      <w:r w:rsidR="00DA10F2" w:rsidRPr="00DA10F2">
        <w:rPr>
          <w:color w:val="auto"/>
          <w:sz w:val="28"/>
          <w:szCs w:val="28"/>
        </w:rPr>
        <w:t>городского</w:t>
      </w:r>
      <w:r w:rsidRPr="00DA10F2">
        <w:rPr>
          <w:color w:val="auto"/>
          <w:sz w:val="28"/>
          <w:szCs w:val="28"/>
        </w:rPr>
        <w:t xml:space="preserve"> поселения.</w:t>
      </w:r>
    </w:p>
    <w:p w:rsidR="00AC7D76" w:rsidRPr="00537F6E" w:rsidRDefault="00A31526" w:rsidP="00A31526">
      <w:pPr>
        <w:tabs>
          <w:tab w:val="left" w:pos="142"/>
        </w:tabs>
        <w:ind w:firstLine="709"/>
        <w:jc w:val="both"/>
        <w:rPr>
          <w:color w:val="auto"/>
          <w:sz w:val="28"/>
          <w:szCs w:val="28"/>
        </w:rPr>
      </w:pPr>
      <w:r w:rsidRPr="00DA10F2">
        <w:rPr>
          <w:color w:val="auto"/>
          <w:sz w:val="28"/>
          <w:szCs w:val="28"/>
        </w:rPr>
        <w:t>5. Решение о способе официального опубликования (обнародования) муниципального правового акта (соглашения, заключенного между органами местного самоуправления) принимается органом местного самоуправления или должностным лицом местного самоуправления, принявшим (издавшим) соответствующий акт.».</w:t>
      </w:r>
    </w:p>
    <w:p w:rsidR="00AC7D76" w:rsidRPr="00537F6E" w:rsidRDefault="00AC7D76" w:rsidP="00AC7D76">
      <w:pPr>
        <w:tabs>
          <w:tab w:val="left" w:pos="142"/>
        </w:tabs>
        <w:ind w:firstLine="709"/>
        <w:jc w:val="both"/>
        <w:rPr>
          <w:color w:val="auto"/>
          <w:sz w:val="28"/>
          <w:szCs w:val="28"/>
        </w:rPr>
      </w:pPr>
    </w:p>
    <w:p w:rsidR="00AC7D76" w:rsidRPr="00537F6E" w:rsidRDefault="00AC7D76" w:rsidP="00AC7D76">
      <w:pPr>
        <w:tabs>
          <w:tab w:val="left" w:pos="-2835"/>
        </w:tabs>
        <w:ind w:firstLine="709"/>
        <w:jc w:val="both"/>
        <w:rPr>
          <w:color w:val="auto"/>
          <w:sz w:val="28"/>
          <w:szCs w:val="28"/>
        </w:rPr>
      </w:pPr>
      <w:r w:rsidRPr="00537F6E">
        <w:rPr>
          <w:color w:val="auto"/>
          <w:sz w:val="28"/>
          <w:szCs w:val="28"/>
        </w:rPr>
        <w:t xml:space="preserve">2. Главе </w:t>
      </w:r>
      <w:r w:rsidR="00D96A68">
        <w:rPr>
          <w:color w:val="auto"/>
          <w:sz w:val="28"/>
          <w:szCs w:val="28"/>
        </w:rPr>
        <w:t>Дигорского</w:t>
      </w:r>
      <w:r w:rsidR="003C301E">
        <w:rPr>
          <w:color w:val="auto"/>
          <w:sz w:val="28"/>
          <w:szCs w:val="28"/>
        </w:rPr>
        <w:t xml:space="preserve"> городского</w:t>
      </w:r>
      <w:r w:rsidRPr="00537F6E">
        <w:rPr>
          <w:color w:val="auto"/>
          <w:sz w:val="28"/>
          <w:szCs w:val="28"/>
        </w:rPr>
        <w:t xml:space="preserve"> поселения в порядке, установленном Федеральным законом от 21.07.2005 № 97-ФЗ «О государственной регистрации уставов муниципальных образований», представить настоящее Решение на государственную регистрацию в Управление Министерства юстиции Российской Федерации по Республике Северная Осетия-Алания.</w:t>
      </w:r>
    </w:p>
    <w:p w:rsidR="00AC7D76" w:rsidRPr="00537F6E" w:rsidRDefault="00AC7D76" w:rsidP="00AC7D76">
      <w:pPr>
        <w:tabs>
          <w:tab w:val="left" w:pos="-2835"/>
        </w:tabs>
        <w:ind w:firstLine="709"/>
        <w:jc w:val="both"/>
        <w:rPr>
          <w:color w:val="auto"/>
          <w:sz w:val="28"/>
          <w:szCs w:val="28"/>
        </w:rPr>
      </w:pPr>
      <w:r w:rsidRPr="00537F6E">
        <w:rPr>
          <w:color w:val="auto"/>
          <w:sz w:val="28"/>
          <w:szCs w:val="28"/>
        </w:rPr>
        <w:lastRenderedPageBreak/>
        <w:t>3. Опубликовать (обнародовать) настоящее Решение после его государственной регистрации.</w:t>
      </w:r>
    </w:p>
    <w:p w:rsidR="00AC7D76" w:rsidRPr="00537F6E" w:rsidRDefault="00AC7D76" w:rsidP="00AC7D76">
      <w:pPr>
        <w:tabs>
          <w:tab w:val="left" w:pos="-2835"/>
        </w:tabs>
        <w:ind w:firstLine="709"/>
        <w:jc w:val="both"/>
        <w:rPr>
          <w:color w:val="auto"/>
          <w:sz w:val="28"/>
          <w:szCs w:val="28"/>
        </w:rPr>
      </w:pPr>
      <w:r w:rsidRPr="00537F6E">
        <w:rPr>
          <w:color w:val="auto"/>
          <w:sz w:val="28"/>
          <w:szCs w:val="28"/>
        </w:rPr>
        <w:t>4. Настоящее Решение вступает в силу со дня его официального обнародования, произведенного после его государственной регистрации.</w:t>
      </w:r>
    </w:p>
    <w:p w:rsidR="00AC7D76" w:rsidRDefault="00AC7D76" w:rsidP="00AC7D76">
      <w:pPr>
        <w:jc w:val="both"/>
        <w:rPr>
          <w:color w:val="auto"/>
          <w:sz w:val="28"/>
          <w:szCs w:val="28"/>
        </w:rPr>
      </w:pPr>
    </w:p>
    <w:p w:rsidR="00CD6B07" w:rsidRDefault="00CD6B07" w:rsidP="00AC7D76">
      <w:pPr>
        <w:jc w:val="both"/>
        <w:rPr>
          <w:color w:val="auto"/>
          <w:sz w:val="28"/>
          <w:szCs w:val="28"/>
        </w:rPr>
      </w:pPr>
    </w:p>
    <w:p w:rsidR="00CD6B07" w:rsidRPr="00537F6E" w:rsidRDefault="00CD6B07" w:rsidP="00AC7D76">
      <w:pPr>
        <w:jc w:val="both"/>
        <w:rPr>
          <w:color w:val="auto"/>
          <w:sz w:val="28"/>
          <w:szCs w:val="28"/>
        </w:rPr>
      </w:pPr>
    </w:p>
    <w:p w:rsidR="00CD6B07" w:rsidRPr="00CD6B07" w:rsidRDefault="00CD6B07" w:rsidP="00CD6B07">
      <w:pPr>
        <w:jc w:val="both"/>
        <w:rPr>
          <w:color w:val="auto"/>
          <w:sz w:val="28"/>
          <w:szCs w:val="28"/>
        </w:rPr>
      </w:pPr>
      <w:r w:rsidRPr="00CD6B07">
        <w:rPr>
          <w:color w:val="auto"/>
          <w:sz w:val="28"/>
          <w:szCs w:val="28"/>
        </w:rPr>
        <w:t>Глава Дигорского</w:t>
      </w:r>
    </w:p>
    <w:p w:rsidR="00CD6B07" w:rsidRPr="00CD6B07" w:rsidRDefault="00CD6B07" w:rsidP="00CD6B07">
      <w:pPr>
        <w:jc w:val="both"/>
        <w:rPr>
          <w:color w:val="auto"/>
          <w:sz w:val="28"/>
          <w:szCs w:val="28"/>
        </w:rPr>
      </w:pPr>
      <w:r w:rsidRPr="00CD6B07">
        <w:rPr>
          <w:color w:val="auto"/>
          <w:sz w:val="28"/>
          <w:szCs w:val="28"/>
        </w:rPr>
        <w:t xml:space="preserve">городского  поселения </w:t>
      </w:r>
      <w:r w:rsidRPr="00CD6B07">
        <w:rPr>
          <w:color w:val="auto"/>
          <w:sz w:val="28"/>
          <w:szCs w:val="28"/>
        </w:rPr>
        <w:tab/>
      </w:r>
      <w:r w:rsidRPr="00CD6B07">
        <w:rPr>
          <w:color w:val="auto"/>
          <w:sz w:val="28"/>
          <w:szCs w:val="28"/>
        </w:rPr>
        <w:tab/>
      </w:r>
      <w:r w:rsidRPr="00CD6B07">
        <w:rPr>
          <w:color w:val="auto"/>
          <w:sz w:val="28"/>
          <w:szCs w:val="28"/>
        </w:rPr>
        <w:tab/>
      </w:r>
      <w:r w:rsidRPr="00CD6B07">
        <w:rPr>
          <w:color w:val="auto"/>
          <w:sz w:val="28"/>
          <w:szCs w:val="28"/>
        </w:rPr>
        <w:tab/>
      </w:r>
      <w:r w:rsidRPr="00CD6B07">
        <w:rPr>
          <w:color w:val="auto"/>
          <w:sz w:val="28"/>
          <w:szCs w:val="28"/>
        </w:rPr>
        <w:tab/>
      </w:r>
      <w:r w:rsidRPr="00CD6B07">
        <w:rPr>
          <w:color w:val="auto"/>
          <w:sz w:val="28"/>
          <w:szCs w:val="28"/>
        </w:rPr>
        <w:tab/>
      </w:r>
      <w:r w:rsidRPr="00CD6B07">
        <w:rPr>
          <w:color w:val="auto"/>
          <w:sz w:val="28"/>
          <w:szCs w:val="28"/>
        </w:rPr>
        <w:tab/>
      </w:r>
      <w:r w:rsidRPr="00CD6B07">
        <w:rPr>
          <w:color w:val="auto"/>
          <w:sz w:val="28"/>
          <w:szCs w:val="28"/>
        </w:rPr>
        <w:tab/>
        <w:t xml:space="preserve">         Э.В. Коцкиев</w:t>
      </w:r>
    </w:p>
    <w:p w:rsidR="00CD6B07" w:rsidRPr="00CD6B07" w:rsidRDefault="00CD6B07" w:rsidP="00CD6B07">
      <w:pPr>
        <w:jc w:val="both"/>
        <w:rPr>
          <w:color w:val="auto"/>
          <w:sz w:val="28"/>
          <w:szCs w:val="28"/>
        </w:rPr>
      </w:pPr>
    </w:p>
    <w:p w:rsidR="00CD6B07" w:rsidRPr="00CD6B07" w:rsidRDefault="00CD6B07" w:rsidP="00CD6B07">
      <w:pPr>
        <w:jc w:val="both"/>
        <w:rPr>
          <w:color w:val="auto"/>
          <w:sz w:val="28"/>
          <w:szCs w:val="28"/>
        </w:rPr>
      </w:pPr>
    </w:p>
    <w:p w:rsidR="0098777C" w:rsidRDefault="0098777C" w:rsidP="00CD6B07">
      <w:pPr>
        <w:jc w:val="both"/>
        <w:rPr>
          <w:color w:val="auto"/>
          <w:sz w:val="28"/>
          <w:szCs w:val="28"/>
        </w:rPr>
      </w:pPr>
    </w:p>
    <w:p w:rsidR="00D96A68" w:rsidRDefault="00D96A68" w:rsidP="00CD6B07">
      <w:pPr>
        <w:jc w:val="both"/>
        <w:rPr>
          <w:color w:val="auto"/>
          <w:sz w:val="28"/>
          <w:szCs w:val="28"/>
        </w:rPr>
      </w:pPr>
    </w:p>
    <w:p w:rsidR="00D96A68" w:rsidRDefault="00D96A68" w:rsidP="00CD6B07">
      <w:pPr>
        <w:jc w:val="both"/>
        <w:rPr>
          <w:color w:val="auto"/>
          <w:sz w:val="28"/>
          <w:szCs w:val="28"/>
        </w:rPr>
      </w:pPr>
    </w:p>
    <w:p w:rsidR="00CD6B07" w:rsidRPr="00CD6B07" w:rsidRDefault="00CD6B07" w:rsidP="00CD6B07">
      <w:pPr>
        <w:jc w:val="both"/>
        <w:rPr>
          <w:color w:val="auto"/>
          <w:sz w:val="28"/>
          <w:szCs w:val="28"/>
        </w:rPr>
      </w:pPr>
      <w:r w:rsidRPr="00CD6B07">
        <w:rPr>
          <w:color w:val="auto"/>
          <w:sz w:val="28"/>
          <w:szCs w:val="28"/>
        </w:rPr>
        <w:t>Председатель Собрания представителей</w:t>
      </w:r>
    </w:p>
    <w:p w:rsidR="00B61BD8" w:rsidRPr="00CD6B07" w:rsidRDefault="00CD6B07" w:rsidP="00CD6B07">
      <w:pPr>
        <w:jc w:val="both"/>
        <w:rPr>
          <w:b/>
          <w:i/>
          <w:color w:val="auto"/>
          <w:sz w:val="28"/>
          <w:szCs w:val="28"/>
        </w:rPr>
      </w:pPr>
      <w:r w:rsidRPr="00CD6B07">
        <w:rPr>
          <w:color w:val="auto"/>
          <w:sz w:val="28"/>
          <w:szCs w:val="28"/>
        </w:rPr>
        <w:t>Дигорского городского поселения</w:t>
      </w:r>
      <w:r w:rsidRPr="00CD6B07">
        <w:rPr>
          <w:color w:val="auto"/>
          <w:sz w:val="28"/>
          <w:szCs w:val="28"/>
        </w:rPr>
        <w:tab/>
      </w:r>
      <w:r w:rsidRPr="00CD6B07">
        <w:rPr>
          <w:color w:val="auto"/>
          <w:sz w:val="28"/>
          <w:szCs w:val="28"/>
        </w:rPr>
        <w:tab/>
      </w:r>
      <w:r w:rsidRPr="00CD6B07">
        <w:rPr>
          <w:color w:val="auto"/>
          <w:sz w:val="28"/>
          <w:szCs w:val="28"/>
        </w:rPr>
        <w:tab/>
      </w:r>
      <w:r w:rsidRPr="00CD6B07">
        <w:rPr>
          <w:color w:val="auto"/>
          <w:sz w:val="28"/>
          <w:szCs w:val="28"/>
        </w:rPr>
        <w:tab/>
      </w:r>
      <w:r w:rsidRPr="00CD6B07">
        <w:rPr>
          <w:color w:val="auto"/>
          <w:sz w:val="28"/>
          <w:szCs w:val="28"/>
        </w:rPr>
        <w:tab/>
      </w:r>
      <w:r w:rsidRPr="00CD6B07">
        <w:rPr>
          <w:color w:val="auto"/>
          <w:sz w:val="28"/>
          <w:szCs w:val="28"/>
        </w:rPr>
        <w:tab/>
        <w:t xml:space="preserve">       Т.З. Карданов</w:t>
      </w:r>
    </w:p>
    <w:sectPr w:rsidR="00B61BD8" w:rsidRPr="00CD6B07" w:rsidSect="00AC7D76">
      <w:headerReference w:type="default" r:id="rId9"/>
      <w:headerReference w:type="first" r:id="rId10"/>
      <w:pgSz w:w="11906" w:h="16838"/>
      <w:pgMar w:top="1134" w:right="62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DB1" w:rsidRDefault="008F0DB1" w:rsidP="00AC7D76">
      <w:r>
        <w:separator/>
      </w:r>
    </w:p>
  </w:endnote>
  <w:endnote w:type="continuationSeparator" w:id="1">
    <w:p w:rsidR="008F0DB1" w:rsidRDefault="008F0DB1" w:rsidP="00AC7D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DB1" w:rsidRDefault="008F0DB1" w:rsidP="00AC7D76">
      <w:r>
        <w:separator/>
      </w:r>
    </w:p>
  </w:footnote>
  <w:footnote w:type="continuationSeparator" w:id="1">
    <w:p w:rsidR="008F0DB1" w:rsidRDefault="008F0DB1" w:rsidP="00AC7D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9934040"/>
      <w:docPartObj>
        <w:docPartGallery w:val="Page Numbers (Top of Page)"/>
        <w:docPartUnique/>
      </w:docPartObj>
    </w:sdtPr>
    <w:sdtContent>
      <w:p w:rsidR="00AC7D76" w:rsidRDefault="00EF18ED" w:rsidP="00AC7D76">
        <w:pPr>
          <w:pStyle w:val="a6"/>
          <w:jc w:val="center"/>
        </w:pPr>
        <w:r>
          <w:fldChar w:fldCharType="begin"/>
        </w:r>
        <w:r w:rsidR="00AC7D76">
          <w:instrText>PAGE   \* MERGEFORMAT</w:instrText>
        </w:r>
        <w:r>
          <w:fldChar w:fldCharType="separate"/>
        </w:r>
        <w:r w:rsidR="00D96A68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77C" w:rsidRDefault="0098777C" w:rsidP="0098777C">
    <w:pPr>
      <w:pStyle w:val="a6"/>
      <w:tabs>
        <w:tab w:val="clear" w:pos="4677"/>
        <w:tab w:val="clear" w:pos="9355"/>
        <w:tab w:val="left" w:pos="864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45844"/>
    <w:multiLevelType w:val="multilevel"/>
    <w:tmpl w:val="1E0400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">
    <w:nsid w:val="60D51991"/>
    <w:multiLevelType w:val="multilevel"/>
    <w:tmpl w:val="1E0400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7A06"/>
    <w:rsid w:val="00013F06"/>
    <w:rsid w:val="00172472"/>
    <w:rsid w:val="0027387B"/>
    <w:rsid w:val="002C532A"/>
    <w:rsid w:val="002D1F37"/>
    <w:rsid w:val="00301BD1"/>
    <w:rsid w:val="003C301E"/>
    <w:rsid w:val="00477C2A"/>
    <w:rsid w:val="0048577A"/>
    <w:rsid w:val="00527636"/>
    <w:rsid w:val="005A240E"/>
    <w:rsid w:val="005A7A06"/>
    <w:rsid w:val="00611F1F"/>
    <w:rsid w:val="006B508A"/>
    <w:rsid w:val="006C121E"/>
    <w:rsid w:val="00703F1F"/>
    <w:rsid w:val="0073349C"/>
    <w:rsid w:val="00842EE3"/>
    <w:rsid w:val="008856F3"/>
    <w:rsid w:val="008F0DB1"/>
    <w:rsid w:val="00967E18"/>
    <w:rsid w:val="0098777C"/>
    <w:rsid w:val="00A31526"/>
    <w:rsid w:val="00AC7D76"/>
    <w:rsid w:val="00B61BD8"/>
    <w:rsid w:val="00CD6B07"/>
    <w:rsid w:val="00D96A68"/>
    <w:rsid w:val="00DA10F2"/>
    <w:rsid w:val="00EF18ED"/>
    <w:rsid w:val="00F24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D7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7D76"/>
    <w:pPr>
      <w:spacing w:before="100" w:beforeAutospacing="1" w:after="100" w:afterAutospacing="1"/>
    </w:pPr>
    <w:rPr>
      <w:color w:val="auto"/>
    </w:rPr>
  </w:style>
  <w:style w:type="paragraph" w:styleId="a4">
    <w:name w:val="Balloon Text"/>
    <w:basedOn w:val="a"/>
    <w:link w:val="a5"/>
    <w:uiPriority w:val="99"/>
    <w:semiHidden/>
    <w:unhideWhenUsed/>
    <w:rsid w:val="00AC7D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D76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C7D7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C7D7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C7D7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C7D7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A315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D7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7D76"/>
    <w:pPr>
      <w:spacing w:before="100" w:beforeAutospacing="1" w:after="100" w:afterAutospacing="1"/>
    </w:pPr>
    <w:rPr>
      <w:color w:val="auto"/>
    </w:rPr>
  </w:style>
  <w:style w:type="paragraph" w:styleId="a4">
    <w:name w:val="Balloon Text"/>
    <w:basedOn w:val="a"/>
    <w:link w:val="a5"/>
    <w:uiPriority w:val="99"/>
    <w:semiHidden/>
    <w:unhideWhenUsed/>
    <w:rsid w:val="00AC7D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D76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C7D7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C7D7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C7D7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C7D7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A315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CAC19-FC50-4970-AA91-E8BCF3F80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2202</Words>
  <Characters>12558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14731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Бибилова Зарина Алановна</dc:creator>
  <cp:keywords/>
  <dc:description/>
  <cp:lastModifiedBy>User</cp:lastModifiedBy>
  <cp:revision>25</cp:revision>
  <cp:lastPrinted>2018-05-21T09:07:00Z</cp:lastPrinted>
  <dcterms:created xsi:type="dcterms:W3CDTF">2018-04-19T11:36:00Z</dcterms:created>
  <dcterms:modified xsi:type="dcterms:W3CDTF">2018-05-21T09:08:00Z</dcterms:modified>
</cp:coreProperties>
</file>