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61" w:rsidRDefault="007E3661" w:rsidP="007E3661">
      <w:pPr>
        <w:pStyle w:val="a4"/>
        <w:ind w:left="-567"/>
        <w:jc w:val="center"/>
        <w:rPr>
          <w:rStyle w:val="s1"/>
          <w:b/>
          <w:sz w:val="28"/>
          <w:szCs w:val="28"/>
        </w:rPr>
      </w:pPr>
    </w:p>
    <w:p w:rsidR="007E3661" w:rsidRDefault="00207D43" w:rsidP="00207D43">
      <w:pPr>
        <w:pStyle w:val="a4"/>
        <w:tabs>
          <w:tab w:val="left" w:pos="8240"/>
        </w:tabs>
        <w:ind w:left="-567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E3661" w:rsidRDefault="007E3661" w:rsidP="007E3661">
      <w:pPr>
        <w:pStyle w:val="a4"/>
        <w:ind w:left="-567"/>
        <w:jc w:val="center"/>
        <w:rPr>
          <w:rStyle w:val="s1"/>
          <w:b/>
          <w:sz w:val="28"/>
          <w:szCs w:val="28"/>
        </w:rPr>
      </w:pPr>
    </w:p>
    <w:p w:rsidR="007E3661" w:rsidRDefault="007E3661" w:rsidP="007E3661">
      <w:pPr>
        <w:pStyle w:val="a4"/>
        <w:ind w:left="-567"/>
        <w:jc w:val="center"/>
        <w:rPr>
          <w:rStyle w:val="s1"/>
          <w:b/>
          <w:sz w:val="28"/>
          <w:szCs w:val="28"/>
        </w:rPr>
      </w:pPr>
    </w:p>
    <w:p w:rsidR="007E3661" w:rsidRDefault="007E3661" w:rsidP="007E3661">
      <w:pPr>
        <w:pStyle w:val="a4"/>
        <w:ind w:left="-567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СОБРАНИЕ ПРЕДСТАВИТЕЛЕЙ</w:t>
      </w:r>
    </w:p>
    <w:p w:rsidR="007E3661" w:rsidRDefault="007E3661" w:rsidP="007E3661">
      <w:pPr>
        <w:pStyle w:val="a4"/>
        <w:ind w:left="-567"/>
        <w:jc w:val="center"/>
        <w:rPr>
          <w:rFonts w:cstheme="minorBidi"/>
        </w:rPr>
      </w:pPr>
      <w:r>
        <w:rPr>
          <w:rStyle w:val="s1"/>
          <w:b/>
          <w:sz w:val="28"/>
          <w:szCs w:val="28"/>
        </w:rPr>
        <w:t>МУНИЦИПАЛЬНОГО ОБРАЗОВАНИЯ</w:t>
      </w:r>
    </w:p>
    <w:p w:rsidR="007E3661" w:rsidRDefault="007E3661" w:rsidP="007E3661">
      <w:pPr>
        <w:pStyle w:val="a4"/>
        <w:ind w:left="-567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ДИГОРСКОЕ ГОРОДСКОЕ ПОСЕЛЕНИЕ</w:t>
      </w:r>
    </w:p>
    <w:p w:rsidR="007E3661" w:rsidRDefault="007E3661" w:rsidP="007E3661">
      <w:pPr>
        <w:pStyle w:val="a4"/>
        <w:ind w:left="-567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ДИГОРСКОГО РАЙОНА</w:t>
      </w:r>
    </w:p>
    <w:p w:rsidR="007E3661" w:rsidRDefault="007E3661" w:rsidP="007E3661">
      <w:pPr>
        <w:pStyle w:val="a4"/>
        <w:ind w:left="-567"/>
        <w:jc w:val="center"/>
        <w:rPr>
          <w:rStyle w:val="s1"/>
        </w:rPr>
      </w:pPr>
      <w:r>
        <w:rPr>
          <w:rStyle w:val="s1"/>
          <w:b/>
          <w:sz w:val="28"/>
          <w:szCs w:val="28"/>
        </w:rPr>
        <w:t>РЕСПУБЛИКИ СЕВЕРНАЯ ОСЕТИЯ-АЛАНИЯ</w:t>
      </w:r>
    </w:p>
    <w:p w:rsidR="007E3661" w:rsidRDefault="007E3661" w:rsidP="007E3661">
      <w:pPr>
        <w:pStyle w:val="a4"/>
        <w:ind w:left="-567"/>
        <w:jc w:val="center"/>
        <w:rPr>
          <w:rFonts w:cstheme="minorBidi"/>
        </w:rPr>
      </w:pPr>
    </w:p>
    <w:p w:rsidR="007E3661" w:rsidRDefault="007E3661" w:rsidP="007E3661">
      <w:pPr>
        <w:pStyle w:val="a4"/>
        <w:ind w:left="-567"/>
        <w:jc w:val="center"/>
        <w:rPr>
          <w:rStyle w:val="s1"/>
        </w:rPr>
      </w:pPr>
      <w:r>
        <w:rPr>
          <w:rStyle w:val="s1"/>
          <w:b/>
        </w:rPr>
        <w:t>РЕШЕНИЕ</w:t>
      </w:r>
    </w:p>
    <w:p w:rsidR="007E3661" w:rsidRDefault="007E3661" w:rsidP="007E3661">
      <w:pPr>
        <w:pStyle w:val="a4"/>
        <w:ind w:left="-567"/>
        <w:jc w:val="center"/>
        <w:rPr>
          <w:rStyle w:val="s1"/>
          <w:b/>
        </w:rPr>
      </w:pPr>
    </w:p>
    <w:p w:rsidR="007E3661" w:rsidRDefault="00B12E3A" w:rsidP="007E3661">
      <w:pPr>
        <w:pStyle w:val="a4"/>
        <w:ind w:left="-567"/>
        <w:jc w:val="both"/>
        <w:rPr>
          <w:rFonts w:cstheme="minorBidi"/>
          <w:sz w:val="28"/>
          <w:szCs w:val="28"/>
        </w:rPr>
      </w:pPr>
      <w:r>
        <w:rPr>
          <w:b/>
          <w:sz w:val="28"/>
          <w:szCs w:val="28"/>
        </w:rPr>
        <w:t xml:space="preserve">     «09</w:t>
      </w:r>
      <w:r w:rsidR="007E366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="007E3661">
        <w:rPr>
          <w:b/>
          <w:sz w:val="28"/>
          <w:szCs w:val="28"/>
        </w:rPr>
        <w:t xml:space="preserve"> 2018г. </w:t>
      </w:r>
      <w:r>
        <w:rPr>
          <w:b/>
          <w:sz w:val="28"/>
          <w:szCs w:val="28"/>
        </w:rPr>
        <w:t xml:space="preserve">                         2-9-6</w:t>
      </w:r>
      <w:r w:rsidR="007E3661">
        <w:rPr>
          <w:b/>
          <w:sz w:val="28"/>
          <w:szCs w:val="28"/>
        </w:rPr>
        <w:t xml:space="preserve">                                               г</w:t>
      </w:r>
      <w:proofErr w:type="gramStart"/>
      <w:r w:rsidR="007E3661">
        <w:rPr>
          <w:b/>
          <w:sz w:val="28"/>
          <w:szCs w:val="28"/>
        </w:rPr>
        <w:t>.Д</w:t>
      </w:r>
      <w:proofErr w:type="gramEnd"/>
      <w:r w:rsidR="007E3661">
        <w:rPr>
          <w:b/>
          <w:sz w:val="28"/>
          <w:szCs w:val="28"/>
        </w:rPr>
        <w:t xml:space="preserve">игора </w:t>
      </w:r>
    </w:p>
    <w:p w:rsidR="007E3661" w:rsidRDefault="007E3661" w:rsidP="003239F7">
      <w:pPr>
        <w:pStyle w:val="a4"/>
        <w:jc w:val="both"/>
        <w:rPr>
          <w:b/>
          <w:sz w:val="28"/>
          <w:szCs w:val="28"/>
        </w:rPr>
      </w:pPr>
    </w:p>
    <w:p w:rsidR="007E3661" w:rsidRDefault="007E3661" w:rsidP="003239F7">
      <w:pPr>
        <w:pStyle w:val="a4"/>
        <w:jc w:val="both"/>
        <w:rPr>
          <w:b/>
          <w:sz w:val="28"/>
          <w:szCs w:val="28"/>
        </w:rPr>
      </w:pPr>
    </w:p>
    <w:p w:rsidR="003239F7" w:rsidRPr="003239F7" w:rsidRDefault="00B91A05" w:rsidP="003239F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3239F7" w:rsidRPr="003239F7">
        <w:rPr>
          <w:b/>
          <w:sz w:val="28"/>
          <w:szCs w:val="28"/>
        </w:rPr>
        <w:t xml:space="preserve">равил </w:t>
      </w:r>
      <w:r w:rsidR="003239F7">
        <w:rPr>
          <w:b/>
          <w:sz w:val="28"/>
          <w:szCs w:val="28"/>
        </w:rPr>
        <w:t>обращения с твердыми быт</w:t>
      </w:r>
      <w:r w:rsidR="00E31B4E">
        <w:rPr>
          <w:b/>
          <w:sz w:val="28"/>
          <w:szCs w:val="28"/>
        </w:rPr>
        <w:t>о</w:t>
      </w:r>
      <w:r w:rsidR="003239F7" w:rsidRPr="003239F7">
        <w:rPr>
          <w:b/>
          <w:sz w:val="28"/>
          <w:szCs w:val="28"/>
        </w:rPr>
        <w:t xml:space="preserve">выми отходами  </w:t>
      </w:r>
    </w:p>
    <w:p w:rsidR="003239F7" w:rsidRDefault="003239F7" w:rsidP="00E31B4E">
      <w:pPr>
        <w:pStyle w:val="a4"/>
        <w:jc w:val="both"/>
        <w:rPr>
          <w:b/>
          <w:sz w:val="28"/>
          <w:szCs w:val="28"/>
        </w:rPr>
      </w:pPr>
      <w:r w:rsidRPr="003239F7">
        <w:rPr>
          <w:b/>
          <w:sz w:val="28"/>
          <w:szCs w:val="28"/>
        </w:rPr>
        <w:t xml:space="preserve">на территории  </w:t>
      </w:r>
      <w:proofErr w:type="spellStart"/>
      <w:r w:rsidR="007E3661">
        <w:rPr>
          <w:b/>
          <w:sz w:val="28"/>
          <w:szCs w:val="28"/>
        </w:rPr>
        <w:t>Дигорского</w:t>
      </w:r>
      <w:proofErr w:type="spellEnd"/>
      <w:r w:rsidR="007E3661">
        <w:rPr>
          <w:b/>
          <w:sz w:val="28"/>
          <w:szCs w:val="28"/>
        </w:rPr>
        <w:t xml:space="preserve"> городского поселения</w:t>
      </w:r>
    </w:p>
    <w:p w:rsidR="003F1D77" w:rsidRPr="003239F7" w:rsidRDefault="003F1D77" w:rsidP="00E31B4E">
      <w:pPr>
        <w:pStyle w:val="a4"/>
        <w:jc w:val="both"/>
        <w:rPr>
          <w:b/>
          <w:sz w:val="28"/>
          <w:szCs w:val="28"/>
        </w:rPr>
      </w:pPr>
    </w:p>
    <w:p w:rsidR="00A711FF" w:rsidRPr="003F1D77" w:rsidRDefault="003239F7" w:rsidP="003F1D77">
      <w:pPr>
        <w:pStyle w:val="a4"/>
        <w:ind w:firstLine="540"/>
        <w:jc w:val="both"/>
        <w:rPr>
          <w:sz w:val="28"/>
          <w:szCs w:val="28"/>
        </w:rPr>
      </w:pPr>
      <w:r w:rsidRPr="003F1D77">
        <w:rPr>
          <w:sz w:val="28"/>
          <w:szCs w:val="28"/>
        </w:rPr>
        <w:t xml:space="preserve">Руководствуясь Федеральным </w:t>
      </w:r>
      <w:hyperlink r:id="rId4" w:history="1">
        <w:r w:rsidRPr="003F1D77">
          <w:rPr>
            <w:sz w:val="28"/>
            <w:szCs w:val="28"/>
          </w:rPr>
          <w:t>законом</w:t>
        </w:r>
      </w:hyperlink>
      <w:r w:rsidRPr="003F1D77">
        <w:rPr>
          <w:sz w:val="28"/>
          <w:szCs w:val="28"/>
        </w:rPr>
        <w:t xml:space="preserve"> от 6 октября 2003 года N 131-ФЗ "Об общих принципах организации местного самоупра</w:t>
      </w:r>
      <w:r w:rsidR="003F1D77" w:rsidRPr="003F1D77">
        <w:rPr>
          <w:sz w:val="28"/>
          <w:szCs w:val="28"/>
        </w:rPr>
        <w:t xml:space="preserve">вления в Российской Федерации", Уставом </w:t>
      </w:r>
      <w:proofErr w:type="spellStart"/>
      <w:r w:rsidR="007E3661">
        <w:rPr>
          <w:sz w:val="28"/>
          <w:szCs w:val="28"/>
        </w:rPr>
        <w:t>Дигорского</w:t>
      </w:r>
      <w:proofErr w:type="spellEnd"/>
      <w:r w:rsidR="007E3661">
        <w:rPr>
          <w:sz w:val="28"/>
          <w:szCs w:val="28"/>
        </w:rPr>
        <w:t xml:space="preserve"> городского поселения</w:t>
      </w:r>
      <w:r w:rsidR="00A711FF" w:rsidRPr="003F1D77">
        <w:rPr>
          <w:sz w:val="28"/>
          <w:szCs w:val="28"/>
        </w:rPr>
        <w:t xml:space="preserve">, Собрание представителей </w:t>
      </w:r>
      <w:proofErr w:type="spellStart"/>
      <w:r w:rsidR="007E3661">
        <w:rPr>
          <w:sz w:val="28"/>
          <w:szCs w:val="28"/>
        </w:rPr>
        <w:t>Дигорского</w:t>
      </w:r>
      <w:proofErr w:type="spellEnd"/>
      <w:r w:rsidR="007E3661">
        <w:rPr>
          <w:sz w:val="28"/>
          <w:szCs w:val="28"/>
        </w:rPr>
        <w:t xml:space="preserve"> городского поселения</w:t>
      </w:r>
      <w:r w:rsidR="00A711FF" w:rsidRPr="003F1D77">
        <w:rPr>
          <w:sz w:val="28"/>
          <w:szCs w:val="28"/>
        </w:rPr>
        <w:t xml:space="preserve"> </w:t>
      </w:r>
    </w:p>
    <w:p w:rsidR="003239F7" w:rsidRPr="003239F7" w:rsidRDefault="007E3661" w:rsidP="00E31B4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A711FF" w:rsidRPr="00A7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3239F7" w:rsidRPr="00F6590F" w:rsidRDefault="003239F7" w:rsidP="007E3661">
      <w:pPr>
        <w:pStyle w:val="a4"/>
        <w:ind w:firstLine="540"/>
        <w:jc w:val="both"/>
        <w:rPr>
          <w:sz w:val="28"/>
          <w:szCs w:val="28"/>
        </w:rPr>
      </w:pPr>
      <w:r w:rsidRPr="00F6590F">
        <w:rPr>
          <w:sz w:val="28"/>
          <w:szCs w:val="28"/>
        </w:rPr>
        <w:t xml:space="preserve">1. Утвердить </w:t>
      </w:r>
      <w:hyperlink r:id="rId5" w:anchor="Par32" w:history="1">
        <w:r w:rsidRPr="00F6590F">
          <w:rPr>
            <w:sz w:val="28"/>
            <w:szCs w:val="28"/>
          </w:rPr>
          <w:t>Правила</w:t>
        </w:r>
      </w:hyperlink>
      <w:r w:rsidRPr="00F6590F">
        <w:rPr>
          <w:sz w:val="28"/>
          <w:szCs w:val="28"/>
        </w:rPr>
        <w:t xml:space="preserve"> обращения с твердыми бытовыми отходами на территории </w:t>
      </w:r>
      <w:proofErr w:type="spellStart"/>
      <w:r w:rsidR="007E3661">
        <w:rPr>
          <w:sz w:val="28"/>
          <w:szCs w:val="28"/>
        </w:rPr>
        <w:t>Дигорского</w:t>
      </w:r>
      <w:proofErr w:type="spellEnd"/>
      <w:r w:rsidR="007E3661">
        <w:rPr>
          <w:sz w:val="28"/>
          <w:szCs w:val="28"/>
        </w:rPr>
        <w:t xml:space="preserve"> городского поселения</w:t>
      </w:r>
      <w:r w:rsidR="00F6590F">
        <w:rPr>
          <w:sz w:val="28"/>
          <w:szCs w:val="28"/>
        </w:rPr>
        <w:t xml:space="preserve"> / </w:t>
      </w:r>
      <w:r w:rsidR="00F6590F" w:rsidRPr="00F6590F">
        <w:rPr>
          <w:sz w:val="26"/>
          <w:szCs w:val="26"/>
        </w:rPr>
        <w:t>Приложение №</w:t>
      </w:r>
      <w:r w:rsidRPr="00F6590F">
        <w:rPr>
          <w:sz w:val="26"/>
          <w:szCs w:val="26"/>
        </w:rPr>
        <w:t xml:space="preserve"> 1</w:t>
      </w:r>
      <w:r w:rsidRPr="00F6590F">
        <w:rPr>
          <w:sz w:val="28"/>
          <w:szCs w:val="28"/>
        </w:rPr>
        <w:t>.</w:t>
      </w:r>
      <w:r w:rsidR="00F6590F">
        <w:rPr>
          <w:sz w:val="28"/>
          <w:szCs w:val="28"/>
        </w:rPr>
        <w:t>/</w:t>
      </w:r>
    </w:p>
    <w:p w:rsidR="00A711FF" w:rsidRPr="00F6590F" w:rsidRDefault="00F6590F" w:rsidP="007E3661">
      <w:pPr>
        <w:pStyle w:val="a4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590F">
        <w:rPr>
          <w:sz w:val="28"/>
          <w:szCs w:val="28"/>
        </w:rPr>
        <w:t>2</w:t>
      </w:r>
      <w:r w:rsidR="00A711FF" w:rsidRPr="00F6590F">
        <w:rPr>
          <w:sz w:val="28"/>
          <w:szCs w:val="28"/>
        </w:rPr>
        <w:t xml:space="preserve">.Настоящее решение опубликовать (обнародовать) путем размещения в информационно – коммуникационной сети Интернет на официальном сайте администрации </w:t>
      </w:r>
      <w:proofErr w:type="spellStart"/>
      <w:r w:rsidR="007E3661">
        <w:rPr>
          <w:sz w:val="28"/>
          <w:szCs w:val="28"/>
        </w:rPr>
        <w:t>Дигорского</w:t>
      </w:r>
      <w:proofErr w:type="spellEnd"/>
      <w:r w:rsidR="007E3661">
        <w:rPr>
          <w:sz w:val="28"/>
          <w:szCs w:val="28"/>
        </w:rPr>
        <w:t xml:space="preserve"> городского поселения</w:t>
      </w:r>
      <w:r w:rsidR="00A711FF" w:rsidRPr="00F6590F">
        <w:rPr>
          <w:sz w:val="28"/>
          <w:szCs w:val="28"/>
        </w:rPr>
        <w:t xml:space="preserve"> http://</w:t>
      </w:r>
      <w:r w:rsidR="007E3661">
        <w:rPr>
          <w:sz w:val="28"/>
          <w:szCs w:val="28"/>
        </w:rPr>
        <w:t>амс-дгп</w:t>
      </w:r>
      <w:proofErr w:type="gramStart"/>
      <w:r w:rsidR="007E3661">
        <w:rPr>
          <w:sz w:val="28"/>
          <w:szCs w:val="28"/>
        </w:rPr>
        <w:t>.р</w:t>
      </w:r>
      <w:proofErr w:type="gramEnd"/>
      <w:r w:rsidR="007E3661">
        <w:rPr>
          <w:sz w:val="28"/>
          <w:szCs w:val="28"/>
        </w:rPr>
        <w:t>ф</w:t>
      </w:r>
      <w:r w:rsidR="00A711FF" w:rsidRPr="00F6590F">
        <w:rPr>
          <w:sz w:val="28"/>
          <w:szCs w:val="28"/>
        </w:rPr>
        <w:t xml:space="preserve">/ и на информационном стенде в здании администрации </w:t>
      </w:r>
      <w:proofErr w:type="spellStart"/>
      <w:r w:rsidR="007E3661">
        <w:rPr>
          <w:sz w:val="28"/>
          <w:szCs w:val="28"/>
        </w:rPr>
        <w:t>Дигорского</w:t>
      </w:r>
      <w:proofErr w:type="spellEnd"/>
      <w:r w:rsidR="007E3661">
        <w:rPr>
          <w:sz w:val="28"/>
          <w:szCs w:val="28"/>
        </w:rPr>
        <w:t xml:space="preserve"> городского поселения</w:t>
      </w:r>
      <w:r w:rsidR="00A711FF" w:rsidRPr="00F6590F">
        <w:rPr>
          <w:sz w:val="28"/>
          <w:szCs w:val="28"/>
        </w:rPr>
        <w:t>.</w:t>
      </w:r>
    </w:p>
    <w:p w:rsidR="00A711FF" w:rsidRPr="00F6590F" w:rsidRDefault="007E3661" w:rsidP="007E366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90F" w:rsidRPr="00F6590F">
        <w:rPr>
          <w:sz w:val="28"/>
          <w:szCs w:val="28"/>
        </w:rPr>
        <w:t>3</w:t>
      </w:r>
      <w:r w:rsidR="00A711FF" w:rsidRPr="00F6590F">
        <w:rPr>
          <w:sz w:val="28"/>
          <w:szCs w:val="28"/>
        </w:rPr>
        <w:t>.Настоящее решение вступает в силу со дня его официального опубликования (обнародования).</w:t>
      </w:r>
    </w:p>
    <w:p w:rsidR="00A711FF" w:rsidRDefault="00A711FF" w:rsidP="00F6590F">
      <w:pPr>
        <w:pStyle w:val="a4"/>
        <w:rPr>
          <w:sz w:val="28"/>
          <w:szCs w:val="28"/>
        </w:rPr>
      </w:pPr>
    </w:p>
    <w:p w:rsidR="00F6590F" w:rsidRDefault="00F6590F" w:rsidP="00F6590F">
      <w:pPr>
        <w:pStyle w:val="a4"/>
        <w:rPr>
          <w:sz w:val="28"/>
          <w:szCs w:val="28"/>
        </w:rPr>
      </w:pPr>
    </w:p>
    <w:p w:rsidR="00F6590F" w:rsidRDefault="00F6590F" w:rsidP="00F6590F">
      <w:pPr>
        <w:pStyle w:val="a4"/>
        <w:rPr>
          <w:sz w:val="28"/>
          <w:szCs w:val="28"/>
        </w:rPr>
      </w:pPr>
    </w:p>
    <w:p w:rsidR="00947BC6" w:rsidRDefault="00947BC6" w:rsidP="00F6590F">
      <w:pPr>
        <w:pStyle w:val="a4"/>
        <w:rPr>
          <w:sz w:val="28"/>
          <w:szCs w:val="28"/>
        </w:rPr>
      </w:pPr>
    </w:p>
    <w:p w:rsidR="00947BC6" w:rsidRDefault="00947BC6" w:rsidP="00F6590F">
      <w:pPr>
        <w:pStyle w:val="a4"/>
        <w:rPr>
          <w:sz w:val="28"/>
          <w:szCs w:val="28"/>
        </w:rPr>
      </w:pPr>
    </w:p>
    <w:p w:rsidR="00F6590F" w:rsidRPr="007E3661" w:rsidRDefault="00F6590F" w:rsidP="00F6590F">
      <w:pPr>
        <w:pStyle w:val="a4"/>
        <w:rPr>
          <w:b/>
          <w:sz w:val="28"/>
          <w:szCs w:val="28"/>
        </w:rPr>
      </w:pPr>
    </w:p>
    <w:p w:rsidR="00A711FF" w:rsidRPr="007E3661" w:rsidRDefault="00A711FF" w:rsidP="00A71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A711FF" w:rsidRPr="007E3661" w:rsidRDefault="00A711FF" w:rsidP="00A71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</w:t>
      </w:r>
    </w:p>
    <w:p w:rsidR="00A711FF" w:rsidRPr="007E3661" w:rsidRDefault="007E3661" w:rsidP="00A71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Дигорское</w:t>
      </w:r>
      <w:proofErr w:type="spellEnd"/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Коцкиев</w:t>
      </w:r>
      <w:proofErr w:type="spellEnd"/>
      <w:r w:rsidRPr="007E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Э.В.</w:t>
      </w:r>
    </w:p>
    <w:p w:rsidR="00A711FF" w:rsidRDefault="00A711FF" w:rsidP="00A71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FF" w:rsidRDefault="00A711FF" w:rsidP="00A71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F7" w:rsidRDefault="003239F7" w:rsidP="003239F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4E" w:rsidRPr="00207D43" w:rsidRDefault="00E31B4E" w:rsidP="00207D43">
      <w:pPr>
        <w:pStyle w:val="a4"/>
        <w:jc w:val="both"/>
        <w:rPr>
          <w:sz w:val="28"/>
          <w:szCs w:val="28"/>
        </w:rPr>
      </w:pP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</w:p>
    <w:p w:rsidR="007E3661" w:rsidRPr="00207D43" w:rsidRDefault="007E3661" w:rsidP="00207D43">
      <w:pPr>
        <w:pStyle w:val="a4"/>
        <w:jc w:val="right"/>
        <w:rPr>
          <w:rFonts w:eastAsia="Calibri"/>
          <w:sz w:val="28"/>
          <w:szCs w:val="28"/>
        </w:rPr>
      </w:pPr>
      <w:r w:rsidRPr="00207D43">
        <w:rPr>
          <w:sz w:val="28"/>
          <w:szCs w:val="28"/>
        </w:rPr>
        <w:t xml:space="preserve">                                              </w:t>
      </w:r>
      <w:r w:rsidRPr="00207D43">
        <w:rPr>
          <w:rFonts w:eastAsia="Calibri"/>
          <w:sz w:val="28"/>
          <w:szCs w:val="28"/>
        </w:rPr>
        <w:t>Приложение №1</w:t>
      </w:r>
    </w:p>
    <w:p w:rsidR="007E3661" w:rsidRPr="00207D43" w:rsidRDefault="007E3661" w:rsidP="00207D43">
      <w:pPr>
        <w:pStyle w:val="a4"/>
        <w:jc w:val="right"/>
        <w:rPr>
          <w:rFonts w:eastAsia="Calibri"/>
          <w:sz w:val="28"/>
          <w:szCs w:val="28"/>
        </w:rPr>
      </w:pPr>
      <w:r w:rsidRPr="00207D43">
        <w:rPr>
          <w:rFonts w:eastAsia="Calibri"/>
          <w:sz w:val="28"/>
          <w:szCs w:val="28"/>
        </w:rPr>
        <w:t>к  решению Собрания</w:t>
      </w:r>
    </w:p>
    <w:p w:rsidR="007E3661" w:rsidRPr="00207D43" w:rsidRDefault="007E3661" w:rsidP="00207D43">
      <w:pPr>
        <w:pStyle w:val="a4"/>
        <w:jc w:val="right"/>
        <w:rPr>
          <w:rFonts w:eastAsia="Calibri"/>
          <w:sz w:val="28"/>
          <w:szCs w:val="28"/>
        </w:rPr>
      </w:pPr>
      <w:r w:rsidRPr="00207D43">
        <w:rPr>
          <w:rFonts w:eastAsia="Calibri"/>
          <w:sz w:val="28"/>
          <w:szCs w:val="28"/>
        </w:rPr>
        <w:t xml:space="preserve">представителей </w:t>
      </w:r>
      <w:proofErr w:type="spellStart"/>
      <w:r w:rsidRPr="00207D43">
        <w:rPr>
          <w:rFonts w:eastAsia="Calibri"/>
          <w:sz w:val="28"/>
          <w:szCs w:val="28"/>
        </w:rPr>
        <w:t>Дигорского</w:t>
      </w:r>
      <w:proofErr w:type="spellEnd"/>
      <w:r w:rsidRPr="00207D43">
        <w:rPr>
          <w:rFonts w:eastAsia="Calibri"/>
          <w:sz w:val="28"/>
          <w:szCs w:val="28"/>
        </w:rPr>
        <w:t xml:space="preserve"> </w:t>
      </w:r>
      <w:proofErr w:type="gramStart"/>
      <w:r w:rsidRPr="00207D43">
        <w:rPr>
          <w:rFonts w:eastAsia="Calibri"/>
          <w:sz w:val="28"/>
          <w:szCs w:val="28"/>
        </w:rPr>
        <w:t>городского</w:t>
      </w:r>
      <w:proofErr w:type="gramEnd"/>
    </w:p>
    <w:p w:rsidR="007E3661" w:rsidRPr="00207D43" w:rsidRDefault="007E3661" w:rsidP="00207D43">
      <w:pPr>
        <w:pStyle w:val="a4"/>
        <w:jc w:val="right"/>
        <w:rPr>
          <w:rFonts w:eastAsia="Calibri"/>
          <w:sz w:val="28"/>
          <w:szCs w:val="28"/>
        </w:rPr>
      </w:pPr>
      <w:r w:rsidRPr="00207D43">
        <w:rPr>
          <w:rFonts w:eastAsia="Calibri"/>
          <w:sz w:val="28"/>
          <w:szCs w:val="28"/>
        </w:rPr>
        <w:t xml:space="preserve"> поселения </w:t>
      </w:r>
      <w:proofErr w:type="spellStart"/>
      <w:r w:rsidRPr="00207D43">
        <w:rPr>
          <w:rFonts w:eastAsia="Calibri"/>
          <w:sz w:val="28"/>
          <w:szCs w:val="28"/>
        </w:rPr>
        <w:t>Дигорского</w:t>
      </w:r>
      <w:proofErr w:type="spellEnd"/>
      <w:r w:rsidRPr="00207D43">
        <w:rPr>
          <w:rFonts w:eastAsia="Calibri"/>
          <w:sz w:val="28"/>
          <w:szCs w:val="28"/>
        </w:rPr>
        <w:t xml:space="preserve"> района</w:t>
      </w:r>
    </w:p>
    <w:p w:rsidR="007E3661" w:rsidRPr="00207D43" w:rsidRDefault="00B12E3A" w:rsidP="00207D43">
      <w:pPr>
        <w:pStyle w:val="a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2-9-6   от «09</w:t>
      </w:r>
      <w:r w:rsidR="007E3661" w:rsidRPr="00207D4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октября </w:t>
      </w:r>
      <w:r w:rsidR="007E3661" w:rsidRPr="00207D43">
        <w:rPr>
          <w:rFonts w:eastAsia="Calibri"/>
          <w:sz w:val="28"/>
          <w:szCs w:val="28"/>
        </w:rPr>
        <w:t>2018г.</w:t>
      </w:r>
    </w:p>
    <w:p w:rsidR="00D10EB4" w:rsidRPr="00207D43" w:rsidRDefault="00D10EB4" w:rsidP="00207D43">
      <w:pPr>
        <w:pStyle w:val="a4"/>
        <w:jc w:val="both"/>
        <w:rPr>
          <w:sz w:val="28"/>
          <w:szCs w:val="28"/>
        </w:rPr>
      </w:pPr>
    </w:p>
    <w:p w:rsidR="003239F7" w:rsidRPr="00207D43" w:rsidRDefault="00E31B4E" w:rsidP="00207D43">
      <w:pPr>
        <w:pStyle w:val="a4"/>
        <w:jc w:val="center"/>
        <w:rPr>
          <w:b/>
          <w:sz w:val="28"/>
          <w:szCs w:val="28"/>
        </w:rPr>
      </w:pPr>
      <w:bookmarkStart w:id="0" w:name="Par32"/>
      <w:bookmarkEnd w:id="0"/>
      <w:r w:rsidRPr="00207D43">
        <w:rPr>
          <w:b/>
          <w:sz w:val="28"/>
          <w:szCs w:val="28"/>
        </w:rPr>
        <w:t>Правила</w:t>
      </w:r>
    </w:p>
    <w:p w:rsidR="003239F7" w:rsidRPr="00207D43" w:rsidRDefault="00E31B4E" w:rsidP="00207D43">
      <w:pPr>
        <w:pStyle w:val="a4"/>
        <w:jc w:val="center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t>обращения с</w:t>
      </w:r>
      <w:r w:rsidR="007E3661" w:rsidRPr="00207D43">
        <w:rPr>
          <w:b/>
          <w:sz w:val="28"/>
          <w:szCs w:val="28"/>
        </w:rPr>
        <w:t xml:space="preserve"> </w:t>
      </w:r>
      <w:r w:rsidRPr="00207D43">
        <w:rPr>
          <w:b/>
          <w:sz w:val="28"/>
          <w:szCs w:val="28"/>
        </w:rPr>
        <w:t>отходами</w:t>
      </w:r>
      <w:r w:rsidR="007E3661" w:rsidRPr="00207D43">
        <w:rPr>
          <w:b/>
          <w:sz w:val="28"/>
          <w:szCs w:val="28"/>
        </w:rPr>
        <w:t xml:space="preserve"> </w:t>
      </w:r>
      <w:r w:rsidRPr="00207D43">
        <w:rPr>
          <w:b/>
          <w:sz w:val="28"/>
          <w:szCs w:val="28"/>
        </w:rPr>
        <w:t xml:space="preserve">производства и потребления </w:t>
      </w:r>
      <w:proofErr w:type="gramStart"/>
      <w:r w:rsidRPr="00207D43">
        <w:rPr>
          <w:b/>
          <w:sz w:val="28"/>
          <w:szCs w:val="28"/>
        </w:rPr>
        <w:t>на</w:t>
      </w:r>
      <w:proofErr w:type="gramEnd"/>
    </w:p>
    <w:p w:rsidR="003239F7" w:rsidRPr="00207D43" w:rsidRDefault="00E31B4E" w:rsidP="00207D43">
      <w:pPr>
        <w:pStyle w:val="a4"/>
        <w:jc w:val="center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t xml:space="preserve">территории </w:t>
      </w:r>
      <w:proofErr w:type="spellStart"/>
      <w:r w:rsidR="007E3661" w:rsidRPr="00207D43">
        <w:rPr>
          <w:b/>
          <w:sz w:val="28"/>
          <w:szCs w:val="28"/>
        </w:rPr>
        <w:t>Дигорского</w:t>
      </w:r>
      <w:proofErr w:type="spellEnd"/>
      <w:r w:rsidR="007E3661" w:rsidRPr="00207D43">
        <w:rPr>
          <w:b/>
          <w:sz w:val="28"/>
          <w:szCs w:val="28"/>
        </w:rPr>
        <w:t xml:space="preserve"> городского поселения</w:t>
      </w:r>
      <w:r w:rsidRPr="00207D43">
        <w:rPr>
          <w:b/>
          <w:sz w:val="28"/>
          <w:szCs w:val="28"/>
        </w:rPr>
        <w:t xml:space="preserve"> </w:t>
      </w:r>
      <w:proofErr w:type="spellStart"/>
      <w:r w:rsidRPr="00207D43">
        <w:rPr>
          <w:b/>
          <w:sz w:val="28"/>
          <w:szCs w:val="28"/>
        </w:rPr>
        <w:t>Дигорского</w:t>
      </w:r>
      <w:proofErr w:type="spellEnd"/>
      <w:r w:rsidRPr="00207D43">
        <w:rPr>
          <w:b/>
          <w:sz w:val="28"/>
          <w:szCs w:val="28"/>
        </w:rPr>
        <w:t xml:space="preserve"> района </w:t>
      </w:r>
      <w:proofErr w:type="spellStart"/>
      <w:r w:rsidRPr="00207D43">
        <w:rPr>
          <w:b/>
          <w:sz w:val="28"/>
          <w:szCs w:val="28"/>
        </w:rPr>
        <w:t>РСО-Алания</w:t>
      </w:r>
      <w:proofErr w:type="spellEnd"/>
      <w:r w:rsidRPr="00207D43">
        <w:rPr>
          <w:b/>
          <w:sz w:val="28"/>
          <w:szCs w:val="28"/>
        </w:rPr>
        <w:t>.</w:t>
      </w:r>
    </w:p>
    <w:p w:rsidR="003239F7" w:rsidRPr="00207D43" w:rsidRDefault="003239F7" w:rsidP="00207D43">
      <w:pPr>
        <w:pStyle w:val="a4"/>
        <w:jc w:val="both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t>1. Общие положения</w:t>
      </w:r>
    </w:p>
    <w:p w:rsidR="007E3661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1.1. </w:t>
      </w:r>
      <w:proofErr w:type="gramStart"/>
      <w:r w:rsidRPr="00207D43">
        <w:rPr>
          <w:sz w:val="28"/>
          <w:szCs w:val="28"/>
        </w:rPr>
        <w:t xml:space="preserve">Правила обращения с отходами производства и потребления на территории </w:t>
      </w:r>
      <w:proofErr w:type="spellStart"/>
      <w:r w:rsidR="007E3661" w:rsidRPr="00207D43">
        <w:rPr>
          <w:sz w:val="28"/>
          <w:szCs w:val="28"/>
        </w:rPr>
        <w:t>Дигорского</w:t>
      </w:r>
      <w:proofErr w:type="spellEnd"/>
      <w:r w:rsidR="007E3661" w:rsidRPr="00207D43">
        <w:rPr>
          <w:sz w:val="28"/>
          <w:szCs w:val="28"/>
        </w:rPr>
        <w:t xml:space="preserve"> городского поселения</w:t>
      </w:r>
      <w:r w:rsidR="00D10EB4" w:rsidRPr="00207D43">
        <w:rPr>
          <w:sz w:val="28"/>
          <w:szCs w:val="28"/>
        </w:rPr>
        <w:t xml:space="preserve"> </w:t>
      </w:r>
      <w:r w:rsidRPr="00207D43">
        <w:rPr>
          <w:sz w:val="28"/>
          <w:szCs w:val="28"/>
        </w:rPr>
        <w:t xml:space="preserve"> (далее - Правила) направлены на совершенствование управления и контроля в сфере обращения с отходами с целью сокращения их образования, повышения эффективности использования отходов в процессе хозяйственной деятельности, предупреждения вредного воздействия отходов на здоровье человека и окружающую среду, а также обеспечения должного санитарного состояния на территории района.</w:t>
      </w:r>
      <w:proofErr w:type="gramEnd"/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1.2. Организация и </w:t>
      </w:r>
      <w:proofErr w:type="gramStart"/>
      <w:r w:rsidRPr="00207D43">
        <w:rPr>
          <w:sz w:val="28"/>
          <w:szCs w:val="28"/>
        </w:rPr>
        <w:t>контроль за</w:t>
      </w:r>
      <w:proofErr w:type="gramEnd"/>
      <w:r w:rsidRPr="00207D43">
        <w:rPr>
          <w:sz w:val="28"/>
          <w:szCs w:val="28"/>
        </w:rPr>
        <w:t xml:space="preserve"> обращением отходов возлагаются на администрацию </w:t>
      </w:r>
      <w:proofErr w:type="spellStart"/>
      <w:r w:rsidR="007E3661" w:rsidRPr="00207D43">
        <w:rPr>
          <w:sz w:val="28"/>
          <w:szCs w:val="28"/>
        </w:rPr>
        <w:t>Дигорского</w:t>
      </w:r>
      <w:proofErr w:type="spellEnd"/>
      <w:r w:rsidR="007E3661" w:rsidRPr="00207D43">
        <w:rPr>
          <w:sz w:val="28"/>
          <w:szCs w:val="28"/>
        </w:rPr>
        <w:t xml:space="preserve"> городского поселения</w:t>
      </w:r>
      <w:r w:rsidR="00D10EB4" w:rsidRPr="00207D43">
        <w:rPr>
          <w:sz w:val="28"/>
          <w:szCs w:val="28"/>
        </w:rPr>
        <w:t xml:space="preserve"> </w:t>
      </w:r>
      <w:proofErr w:type="spellStart"/>
      <w:r w:rsidR="00D10EB4" w:rsidRPr="00207D43">
        <w:rPr>
          <w:sz w:val="28"/>
          <w:szCs w:val="28"/>
        </w:rPr>
        <w:t>Дигорского</w:t>
      </w:r>
      <w:proofErr w:type="spellEnd"/>
      <w:r w:rsidR="00D10EB4" w:rsidRPr="00207D43">
        <w:rPr>
          <w:sz w:val="28"/>
          <w:szCs w:val="28"/>
        </w:rPr>
        <w:t xml:space="preserve"> района</w:t>
      </w:r>
      <w:r w:rsidRPr="00207D43">
        <w:rPr>
          <w:sz w:val="28"/>
          <w:szCs w:val="28"/>
        </w:rPr>
        <w:t>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1.3. Правила разработаны на основании и в соответствии с Федеральным </w:t>
      </w:r>
      <w:hyperlink r:id="rId6" w:history="1">
        <w:r w:rsidRPr="00207D43">
          <w:rPr>
            <w:sz w:val="28"/>
            <w:szCs w:val="28"/>
          </w:rPr>
          <w:t>законом</w:t>
        </w:r>
      </w:hyperlink>
      <w:r w:rsidRPr="00207D43">
        <w:rPr>
          <w:sz w:val="28"/>
          <w:szCs w:val="28"/>
        </w:rPr>
        <w:t xml:space="preserve"> "Об охране окружающей среды" от 10.01.2002 N 7-ФЗ, Федеральным </w:t>
      </w:r>
      <w:hyperlink r:id="rId7" w:history="1">
        <w:r w:rsidRPr="00207D43">
          <w:rPr>
            <w:sz w:val="28"/>
            <w:szCs w:val="28"/>
          </w:rPr>
          <w:t>законом</w:t>
        </w:r>
      </w:hyperlink>
      <w:r w:rsidRPr="00207D43">
        <w:rPr>
          <w:sz w:val="28"/>
          <w:szCs w:val="28"/>
        </w:rPr>
        <w:t xml:space="preserve"> "Об отходах производства и потребления" от 24.06.1998 N 89-ФЗ, Федеральным </w:t>
      </w:r>
      <w:hyperlink r:id="rId8" w:history="1">
        <w:r w:rsidRPr="00207D43">
          <w:rPr>
            <w:sz w:val="28"/>
            <w:szCs w:val="28"/>
          </w:rPr>
          <w:t>законом</w:t>
        </w:r>
      </w:hyperlink>
      <w:r w:rsidRPr="00207D43">
        <w:rPr>
          <w:sz w:val="28"/>
          <w:szCs w:val="28"/>
        </w:rPr>
        <w:t xml:space="preserve"> "О санитарно-эпидемиологическом благополучии населения" от 30.03.1999 N 52-ФЗ.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1.4. Правила устанавливают порядок сбора, хранения, транспортировки, захоронения, а также порядок учета и контроля отходов производства и потребления.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1.5. Правила не регламентируют обращение с опасными (радиоактивными, биологическими, медицинскими) отходами, регулируемое специальными нормативными документами.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1.6. Правила обязательны для физических и юридических лиц всех организационно-правовых форм.</w:t>
      </w:r>
    </w:p>
    <w:p w:rsidR="003239F7" w:rsidRPr="00207D43" w:rsidRDefault="003239F7" w:rsidP="00207D43">
      <w:pPr>
        <w:pStyle w:val="a4"/>
        <w:jc w:val="both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t>2. Основные понятия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В соответствии с действующим законодательством в Правилах используются следующие основные понятия: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01082C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- 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207D43">
        <w:rPr>
          <w:sz w:val="28"/>
          <w:szCs w:val="28"/>
        </w:rPr>
        <w:t>пожароопасностью</w:t>
      </w:r>
      <w:proofErr w:type="spellEnd"/>
      <w:r w:rsidRPr="00207D43">
        <w:rPr>
          <w:sz w:val="28"/>
          <w:szCs w:val="28"/>
        </w:rPr>
        <w:t xml:space="preserve"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</w:t>
      </w:r>
      <w:proofErr w:type="gramStart"/>
      <w:r w:rsidRPr="00207D43">
        <w:rPr>
          <w:sz w:val="28"/>
          <w:szCs w:val="28"/>
        </w:rPr>
        <w:t>в</w:t>
      </w:r>
      <w:proofErr w:type="gramEnd"/>
    </w:p>
    <w:p w:rsidR="0001082C" w:rsidRPr="00207D43" w:rsidRDefault="0001082C" w:rsidP="00207D43">
      <w:pPr>
        <w:pStyle w:val="a4"/>
        <w:jc w:val="both"/>
        <w:rPr>
          <w:sz w:val="28"/>
          <w:szCs w:val="28"/>
        </w:rPr>
      </w:pP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конта</w:t>
      </w:r>
      <w:proofErr w:type="gramStart"/>
      <w:r w:rsidRPr="00207D43">
        <w:rPr>
          <w:sz w:val="28"/>
          <w:szCs w:val="28"/>
        </w:rPr>
        <w:t>кт с др</w:t>
      </w:r>
      <w:proofErr w:type="gramEnd"/>
      <w:r w:rsidRPr="00207D43">
        <w:rPr>
          <w:sz w:val="28"/>
          <w:szCs w:val="28"/>
        </w:rPr>
        <w:t>угими веществами;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обращение с отходами - деятельность, в процессе которой образуются отходы, а также деятельность по сбору, использованию, обезвреживанию, транспортированию и размещению отходов;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размещение отходов - хранение и захоронение отходов;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захоронение отходов - изоляция отходов, не подлежащих использованию, в специальных хранилищах либо на полигонах и санкционированных свалках;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класс опасности отходов - показатель, характеризующий степень возможного вредного воздействия отходов на окружающую природную среду;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вид отходов - совокупность отходов, которые имеют общие признаки в соответствии с системой классификации отходов;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- норматив образования отходов - установленное количество отходов конкретного вида, образующееся при производстве единицы продукции либо </w:t>
      </w:r>
      <w:proofErr w:type="spellStart"/>
      <w:r w:rsidRPr="00207D43">
        <w:rPr>
          <w:sz w:val="28"/>
          <w:szCs w:val="28"/>
        </w:rPr>
        <w:t>вопределенного</w:t>
      </w:r>
      <w:proofErr w:type="spellEnd"/>
      <w:r w:rsidRPr="00207D43">
        <w:rPr>
          <w:sz w:val="28"/>
          <w:szCs w:val="28"/>
        </w:rPr>
        <w:t xml:space="preserve"> при указываемых условиях течение установленного интервала времени;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лимит на размещение отходов - предельно допустимое количество отходов конкретного вида, которое разрешается размещать в объектах размещения.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 </w:t>
      </w:r>
      <w:bookmarkStart w:id="1" w:name="Par63"/>
      <w:bookmarkEnd w:id="1"/>
      <w:r w:rsidRPr="00207D43">
        <w:rPr>
          <w:b/>
          <w:sz w:val="28"/>
          <w:szCs w:val="28"/>
        </w:rPr>
        <w:t>3. Общие требования к обращению с отходами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3.1. Обращение с отходами организует владелец отходов, если договор об обращении с отходами не предусматривает иное.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3.2. Обращение с отходами строительства организуют граждане или юридические лица, выступающие подрядчиками при производстве работ по строительству, ремонту или реконструкции, если иное не предусмотрено в договоре подряда с заказчиком.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3.3. Запрещается сжигание отходов производства и потребления, за исключением сжигания в специальных установках, применение которых согласовано с </w:t>
      </w:r>
      <w:proofErr w:type="spellStart"/>
      <w:r w:rsidRPr="00207D43">
        <w:rPr>
          <w:sz w:val="28"/>
          <w:szCs w:val="28"/>
        </w:rPr>
        <w:t>Ростехнадзором</w:t>
      </w:r>
      <w:proofErr w:type="spellEnd"/>
      <w:r w:rsidRPr="00207D43">
        <w:rPr>
          <w:sz w:val="28"/>
          <w:szCs w:val="28"/>
        </w:rPr>
        <w:t xml:space="preserve"> по </w:t>
      </w:r>
      <w:proofErr w:type="spellStart"/>
      <w:r w:rsidR="000E57B6" w:rsidRPr="00207D43">
        <w:rPr>
          <w:sz w:val="28"/>
          <w:szCs w:val="28"/>
        </w:rPr>
        <w:t>РСО-Алания</w:t>
      </w:r>
      <w:proofErr w:type="spellEnd"/>
      <w:r w:rsidRPr="00207D43">
        <w:rPr>
          <w:sz w:val="28"/>
          <w:szCs w:val="28"/>
        </w:rPr>
        <w:t xml:space="preserve"> и </w:t>
      </w:r>
      <w:proofErr w:type="spellStart"/>
      <w:r w:rsidRPr="00207D43">
        <w:rPr>
          <w:sz w:val="28"/>
          <w:szCs w:val="28"/>
        </w:rPr>
        <w:t>Роспотребнадзором</w:t>
      </w:r>
      <w:proofErr w:type="spellEnd"/>
      <w:r w:rsidRPr="00207D43">
        <w:rPr>
          <w:sz w:val="28"/>
          <w:szCs w:val="28"/>
        </w:rPr>
        <w:t xml:space="preserve"> по </w:t>
      </w:r>
      <w:proofErr w:type="spellStart"/>
      <w:r w:rsidR="000E57B6" w:rsidRPr="00207D43">
        <w:rPr>
          <w:sz w:val="28"/>
          <w:szCs w:val="28"/>
        </w:rPr>
        <w:t>РСО-Алания</w:t>
      </w:r>
      <w:proofErr w:type="spellEnd"/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3.4. Деятельность предприятий, организаций по обращению с отходами должна быть направлена на уменьшение их количества и снижение класса опасности образующихся отходов.</w:t>
      </w:r>
    </w:p>
    <w:p w:rsidR="0001082C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3.5. Индивидуальные предприниматели или юридические лица осуществляют 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деятельность по обращению с отходами в соответствии с установленными нормативами образования и лимитами размещения отходов. 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Порядок установления лимитов определен Федеральным </w:t>
      </w:r>
      <w:hyperlink r:id="rId9" w:history="1">
        <w:r w:rsidRPr="00207D43">
          <w:rPr>
            <w:sz w:val="28"/>
            <w:szCs w:val="28"/>
          </w:rPr>
          <w:t>законом</w:t>
        </w:r>
      </w:hyperlink>
      <w:r w:rsidRPr="00207D43">
        <w:rPr>
          <w:sz w:val="28"/>
          <w:szCs w:val="28"/>
        </w:rPr>
        <w:t xml:space="preserve"> "Об отходах производства и потребления" от 24.06.1998 N 89-ФЗ, а также </w:t>
      </w:r>
      <w:hyperlink r:id="rId10" w:history="1">
        <w:r w:rsidRPr="00207D43">
          <w:rPr>
            <w:sz w:val="28"/>
            <w:szCs w:val="28"/>
          </w:rPr>
          <w:t>Постановлением</w:t>
        </w:r>
      </w:hyperlink>
      <w:r w:rsidR="00D10EB4" w:rsidRPr="00207D43">
        <w:rPr>
          <w:sz w:val="28"/>
          <w:szCs w:val="28"/>
        </w:rPr>
        <w:t xml:space="preserve"> Правительства РФ от 16</w:t>
      </w:r>
      <w:r w:rsidRPr="00207D43">
        <w:rPr>
          <w:sz w:val="28"/>
          <w:szCs w:val="28"/>
        </w:rPr>
        <w:t>.06.2000 N 461.</w:t>
      </w: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3.6. Деятельность по обращению с опасными отходами подлежит лицензированию.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Порядок лицензирования деятельности по обращению с опасными отходами определен Приказом МПР РФ от 09.07.2003 N 575, </w:t>
      </w:r>
      <w:hyperlink r:id="rId11" w:history="1">
        <w:r w:rsidRPr="00207D43">
          <w:rPr>
            <w:sz w:val="28"/>
            <w:szCs w:val="28"/>
          </w:rPr>
          <w:t>Постановлением</w:t>
        </w:r>
      </w:hyperlink>
      <w:r w:rsidRPr="00207D43">
        <w:rPr>
          <w:sz w:val="28"/>
          <w:szCs w:val="28"/>
        </w:rPr>
        <w:t xml:space="preserve"> Правительства РФ от 26.08.2006 N 524.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3.7. Запрещается передача отходов с целью транспортировки, использования, захоронения и обезвреживания юридическим и физическим лицам, не имеющим лицензии на деятельность по обращению с опасными отходами.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3.8. Владельцы индивидуальных жилых домов, балансодержатели жилых и административных строений, объектов социальной сферы и торговли или уполномоченные ими организации обязаны иметь договор на вывоз и размещение </w:t>
      </w:r>
      <w:proofErr w:type="gramStart"/>
      <w:r w:rsidRPr="00207D43">
        <w:rPr>
          <w:sz w:val="28"/>
          <w:szCs w:val="28"/>
        </w:rPr>
        <w:t>отходов</w:t>
      </w:r>
      <w:proofErr w:type="gramEnd"/>
      <w:r w:rsidRPr="00207D43">
        <w:rPr>
          <w:sz w:val="28"/>
          <w:szCs w:val="28"/>
        </w:rPr>
        <w:t xml:space="preserve"> и ассенизационные услуги (при отсутствии централизованной канализации).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Организация за заключением договоров на вывоз отходов от частных домовладений возлагаются на </w:t>
      </w:r>
      <w:r w:rsidR="007E3661" w:rsidRPr="00207D43">
        <w:rPr>
          <w:sz w:val="28"/>
          <w:szCs w:val="28"/>
        </w:rPr>
        <w:t xml:space="preserve">муниципальное унитарное предприятие </w:t>
      </w:r>
      <w:proofErr w:type="spellStart"/>
      <w:r w:rsidR="007E3661" w:rsidRPr="00207D43">
        <w:rPr>
          <w:sz w:val="28"/>
          <w:szCs w:val="28"/>
        </w:rPr>
        <w:t>Дигорского</w:t>
      </w:r>
      <w:proofErr w:type="spellEnd"/>
      <w:r w:rsidR="007E3661" w:rsidRPr="00207D43">
        <w:rPr>
          <w:sz w:val="28"/>
          <w:szCs w:val="28"/>
        </w:rPr>
        <w:t xml:space="preserve"> городского поселения «Благоустройство», </w:t>
      </w:r>
      <w:proofErr w:type="gramStart"/>
      <w:r w:rsidR="007E3661" w:rsidRPr="00207D43">
        <w:rPr>
          <w:sz w:val="28"/>
          <w:szCs w:val="28"/>
        </w:rPr>
        <w:t>контроль за</w:t>
      </w:r>
      <w:proofErr w:type="gramEnd"/>
      <w:r w:rsidR="007E3661" w:rsidRPr="00207D43">
        <w:rPr>
          <w:sz w:val="28"/>
          <w:szCs w:val="28"/>
        </w:rPr>
        <w:t xml:space="preserve"> заключением договоров на вывоз отходов от частных домовладений возлагаются </w:t>
      </w:r>
      <w:r w:rsidRPr="00207D43">
        <w:rPr>
          <w:sz w:val="28"/>
          <w:szCs w:val="28"/>
        </w:rPr>
        <w:t xml:space="preserve">администрацию </w:t>
      </w:r>
      <w:proofErr w:type="spellStart"/>
      <w:r w:rsidR="007E3661" w:rsidRPr="00207D43">
        <w:rPr>
          <w:sz w:val="28"/>
          <w:szCs w:val="28"/>
        </w:rPr>
        <w:t>Дигорского</w:t>
      </w:r>
      <w:proofErr w:type="spellEnd"/>
      <w:r w:rsidR="007E3661" w:rsidRPr="00207D43">
        <w:rPr>
          <w:sz w:val="28"/>
          <w:szCs w:val="28"/>
        </w:rPr>
        <w:t xml:space="preserve"> городского </w:t>
      </w:r>
      <w:r w:rsidRPr="00207D43">
        <w:rPr>
          <w:sz w:val="28"/>
          <w:szCs w:val="28"/>
        </w:rPr>
        <w:t>поселения.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Отсутствие договора не является препятствием для предъявления исполнителем работ по сбору и вывозу отходов счетов оплаты при организации уборки территорий населенных пунктов, предприятий.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3.9. Сбор отработанных люминесцентных и ртутных ламп, ртутьсодержащих приборов, образующихся на предприятиях, в административных строениях, объектах торговли и социальной сферы и др., осуществляется в специальную металлическую тару для накопления транспортной партии и последующей передачи в специализированные организации для обезвреживания (</w:t>
      </w:r>
      <w:proofErr w:type="spellStart"/>
      <w:r w:rsidRPr="00207D43">
        <w:rPr>
          <w:sz w:val="28"/>
          <w:szCs w:val="28"/>
        </w:rPr>
        <w:t>демеркуризации</w:t>
      </w:r>
      <w:proofErr w:type="spellEnd"/>
      <w:r w:rsidRPr="00207D43">
        <w:rPr>
          <w:sz w:val="28"/>
          <w:szCs w:val="28"/>
        </w:rPr>
        <w:t>).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Запрещается складировать ртутьсодержащие отходы в контейнеры для отходов, вывозимых на санкционированные свалки района.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3.10. Размещение отходов, как один из видов негативного воздействия на окружающую среду, является платным. Форма платы и порядок ее исчисления определяются федеральными нормативно-правовыми актами.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 </w:t>
      </w:r>
      <w:r w:rsidRPr="00207D43">
        <w:rPr>
          <w:b/>
          <w:sz w:val="28"/>
          <w:szCs w:val="28"/>
        </w:rPr>
        <w:t>4. Сбор, временное хранение и использование отходов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bookmarkStart w:id="2" w:name="Par87"/>
      <w:bookmarkEnd w:id="2"/>
      <w:r w:rsidRPr="00207D43">
        <w:rPr>
          <w:sz w:val="28"/>
          <w:szCs w:val="28"/>
        </w:rPr>
        <w:t>4.1. Жилые и административные строения, объекты социальной сферы и торговли.</w:t>
      </w:r>
    </w:p>
    <w:p w:rsidR="0001082C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4.1.1. Сбор отходов от объектов, перечисленных в </w:t>
      </w:r>
      <w:hyperlink r:id="rId12" w:anchor="Par87" w:history="1">
        <w:r w:rsidRPr="00207D43">
          <w:rPr>
            <w:sz w:val="28"/>
            <w:szCs w:val="28"/>
          </w:rPr>
          <w:t>п. 4.1</w:t>
        </w:r>
      </w:hyperlink>
      <w:r w:rsidRPr="00207D43">
        <w:rPr>
          <w:sz w:val="28"/>
          <w:szCs w:val="28"/>
        </w:rPr>
        <w:t>, производится в контейнеры или бункеры, установленные на оборудованных площадках с твердым покрытием и огороженных с трех сторон.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4.1.2. Размещение и обустройство площадок для контейнеров производится в соответствии с проектом по согласованию с </w:t>
      </w:r>
      <w:proofErr w:type="spellStart"/>
      <w:r w:rsidRPr="00207D43">
        <w:rPr>
          <w:sz w:val="28"/>
          <w:szCs w:val="28"/>
        </w:rPr>
        <w:t>Роспотребнадзором</w:t>
      </w:r>
      <w:proofErr w:type="spellEnd"/>
      <w:r w:rsidRPr="00207D43">
        <w:rPr>
          <w:sz w:val="28"/>
          <w:szCs w:val="28"/>
        </w:rPr>
        <w:t xml:space="preserve"> по </w:t>
      </w:r>
      <w:proofErr w:type="spellStart"/>
      <w:r w:rsidR="000E74E2" w:rsidRPr="00207D43">
        <w:rPr>
          <w:sz w:val="28"/>
          <w:szCs w:val="28"/>
        </w:rPr>
        <w:t>РСО-Алания</w:t>
      </w:r>
      <w:proofErr w:type="spellEnd"/>
      <w:r w:rsidRPr="00207D43">
        <w:rPr>
          <w:sz w:val="28"/>
          <w:szCs w:val="28"/>
        </w:rPr>
        <w:t>.</w:t>
      </w:r>
    </w:p>
    <w:p w:rsid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Контейнерные площадки должны быть обустроены в соответствии с экологическими и санитарными нормами. Количество установленных контейнеров должно определяться исходя из норм накопления твердых </w:t>
      </w: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бытовых отходов (ТБО), утвержденных </w:t>
      </w:r>
      <w:r w:rsidR="000E74E2" w:rsidRPr="00207D43">
        <w:rPr>
          <w:sz w:val="28"/>
          <w:szCs w:val="28"/>
        </w:rPr>
        <w:t xml:space="preserve">Собранием представителей </w:t>
      </w:r>
      <w:proofErr w:type="spellStart"/>
      <w:r w:rsidR="007E3661" w:rsidRPr="00207D43">
        <w:rPr>
          <w:sz w:val="28"/>
          <w:szCs w:val="28"/>
        </w:rPr>
        <w:t>Дигорского</w:t>
      </w:r>
      <w:proofErr w:type="spellEnd"/>
      <w:r w:rsidR="007E3661" w:rsidRPr="00207D43">
        <w:rPr>
          <w:sz w:val="28"/>
          <w:szCs w:val="28"/>
        </w:rPr>
        <w:t xml:space="preserve"> городского</w:t>
      </w:r>
      <w:r w:rsidR="000E74E2" w:rsidRPr="00207D43">
        <w:rPr>
          <w:sz w:val="28"/>
          <w:szCs w:val="28"/>
        </w:rPr>
        <w:t xml:space="preserve"> </w:t>
      </w:r>
      <w:r w:rsidRPr="00207D43">
        <w:rPr>
          <w:sz w:val="28"/>
          <w:szCs w:val="28"/>
        </w:rPr>
        <w:t xml:space="preserve"> поселения.</w:t>
      </w:r>
    </w:p>
    <w:p w:rsidR="003239F7" w:rsidRPr="00207D43" w:rsidRDefault="000E74E2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4.1.3</w:t>
      </w:r>
      <w:r w:rsidR="003239F7" w:rsidRPr="00207D43">
        <w:rPr>
          <w:sz w:val="28"/>
          <w:szCs w:val="28"/>
        </w:rPr>
        <w:t>. Вывоз ТБО производится по мере накопления, но не реже чем через 10 дней.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4.2. Строительные площадки, объекты ремонта и реконструкции.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4.2.1. </w:t>
      </w:r>
      <w:proofErr w:type="gramStart"/>
      <w:r w:rsidRPr="00207D43">
        <w:rPr>
          <w:sz w:val="28"/>
          <w:szCs w:val="28"/>
        </w:rPr>
        <w:t>Сбор строительных отходов на объектах строительства для временного хранения и накопления транспортных партий осуществляется в специально отведенные местах.</w:t>
      </w:r>
      <w:proofErr w:type="gramEnd"/>
      <w:r w:rsidRPr="00207D43">
        <w:rPr>
          <w:sz w:val="28"/>
          <w:szCs w:val="28"/>
        </w:rPr>
        <w:t xml:space="preserve"> Запрещается складирование отходов за пределами площадок.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4.2.2. При производстве работ на объекте ремонта и реконструкции без отведения строительной площадки или при отсутствии специально обустроенных ме</w:t>
      </w:r>
      <w:proofErr w:type="gramStart"/>
      <w:r w:rsidRPr="00207D43">
        <w:rPr>
          <w:sz w:val="28"/>
          <w:szCs w:val="28"/>
        </w:rPr>
        <w:t>ст скл</w:t>
      </w:r>
      <w:proofErr w:type="gramEnd"/>
      <w:r w:rsidRPr="00207D43">
        <w:rPr>
          <w:sz w:val="28"/>
          <w:szCs w:val="28"/>
        </w:rPr>
        <w:t>адирования отходы допускается хранить в емкостях или другой таре вблизи объекта ремонта или реконструкции.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4.2.3. Грунт, извлекаемый при строительных работах, в том числе при планировке стройплощадки, допускается использовать при отсыпке дорог, строительстве дамб, насыпей и других объектов по согласованию с администрацией </w:t>
      </w:r>
      <w:proofErr w:type="spellStart"/>
      <w:r w:rsidR="007E3661" w:rsidRPr="00207D43">
        <w:rPr>
          <w:sz w:val="28"/>
          <w:szCs w:val="28"/>
        </w:rPr>
        <w:t>Дигорского</w:t>
      </w:r>
      <w:proofErr w:type="spellEnd"/>
      <w:r w:rsidR="007E3661" w:rsidRPr="00207D43">
        <w:rPr>
          <w:sz w:val="28"/>
          <w:szCs w:val="28"/>
        </w:rPr>
        <w:t xml:space="preserve"> городского поселения</w:t>
      </w:r>
      <w:r w:rsidRPr="00207D43">
        <w:rPr>
          <w:sz w:val="28"/>
          <w:szCs w:val="28"/>
        </w:rPr>
        <w:t>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4.2.4. Инертные строительные отходы допускается использовать при отсыпке дорог, строительстве дамб, насыпей и других объектов, а также в качестве изолирующего слоя при захоронении отходов на санкционированных свалках при условии наличия соответствующих проектов, имеющих положительное заключение государственной экологической экспертизы, и если такое использование производится с учетом выполнения требований природоохранного законодательства.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4.2.5. Запрещается размещение в грунте (захоронение) крупногабаритных строительных отходов в ходе проведения планировочных строительных работ.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4.2.6. При производстве работ по сносу зданий, сооружений, иных объектов строительства обращение с отходами должно соответствовать настоящим Правилам.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4.2.7. Приемка в эксплуатацию объектов законченного строительства (ремонтом, реконструкцией и т.п.) не должна производиться без представления заказчиком документов, подтверждающих размещение отходов в соответствии с Правилами.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4.5. Территория </w:t>
      </w:r>
      <w:r w:rsidR="007E3661" w:rsidRPr="00207D43">
        <w:rPr>
          <w:sz w:val="28"/>
          <w:szCs w:val="28"/>
        </w:rPr>
        <w:t>городского</w:t>
      </w:r>
      <w:r w:rsidRPr="00207D43">
        <w:rPr>
          <w:sz w:val="28"/>
          <w:szCs w:val="28"/>
        </w:rPr>
        <w:t xml:space="preserve"> поселения.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4.5.1. Сбор ТБО и уличного мусора, образующихся при санитарной очистке улиц </w:t>
      </w:r>
      <w:r w:rsidR="007E3661" w:rsidRPr="00207D43">
        <w:rPr>
          <w:sz w:val="28"/>
          <w:szCs w:val="28"/>
        </w:rPr>
        <w:t>городского</w:t>
      </w:r>
      <w:r w:rsidRPr="00207D43">
        <w:rPr>
          <w:sz w:val="28"/>
          <w:szCs w:val="28"/>
        </w:rPr>
        <w:t xml:space="preserve"> поселения, производится в контейнеры или бункеры, установленные на оборудованных площадках, или специализированным транспортом, работающим по установленному маршруту и графику.</w:t>
      </w:r>
      <w:bookmarkStart w:id="3" w:name="_GoBack"/>
      <w:bookmarkEnd w:id="3"/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График и маршрут движения транспорта должны быть доведены до всех жителей.</w:t>
      </w:r>
    </w:p>
    <w:p w:rsid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4.5.2. Установка контейнеров и вывоз отходов на санкцио</w:t>
      </w:r>
      <w:r w:rsidR="000E74E2" w:rsidRPr="00207D43">
        <w:rPr>
          <w:sz w:val="28"/>
          <w:szCs w:val="28"/>
        </w:rPr>
        <w:t xml:space="preserve">нированные свалки производится </w:t>
      </w:r>
      <w:r w:rsidRPr="00207D43">
        <w:rPr>
          <w:sz w:val="28"/>
          <w:szCs w:val="28"/>
        </w:rPr>
        <w:t>М</w:t>
      </w:r>
      <w:r w:rsidR="000E74E2" w:rsidRPr="00207D43">
        <w:rPr>
          <w:sz w:val="28"/>
          <w:szCs w:val="28"/>
        </w:rPr>
        <w:t>У</w:t>
      </w:r>
      <w:r w:rsidRPr="00207D43">
        <w:rPr>
          <w:sz w:val="28"/>
          <w:szCs w:val="28"/>
        </w:rPr>
        <w:t xml:space="preserve">П </w:t>
      </w:r>
      <w:r w:rsidR="007E3661" w:rsidRPr="00207D43">
        <w:rPr>
          <w:sz w:val="28"/>
          <w:szCs w:val="28"/>
        </w:rPr>
        <w:t>«Благоустройство»</w:t>
      </w:r>
      <w:r w:rsidR="000E74E2" w:rsidRPr="00207D43">
        <w:rPr>
          <w:sz w:val="28"/>
          <w:szCs w:val="28"/>
        </w:rPr>
        <w:t>.</w:t>
      </w: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4.5.3. Запрещается выливать на улицах жидкие бытовые отходы, выбрасывать, сжигать или закапывать мусор, мыть тару и автомобильный транспорт возле водопроводных колонок.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4.5.4. Запрещается складировать на улицах поселения навоз от содержания домашних животных, растительные отходы (остатки) при ведении личных приусадебных хозяйств.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4.5.5. Допускается для приготовления компоста использовать: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растительные отходы (остатки);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отходы продуктов питания;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навоз домашних животных.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4.5.6. Ответственность за организацию сбора и вывоза ТБО и уличного мусора с территории </w:t>
      </w:r>
      <w:proofErr w:type="spellStart"/>
      <w:r w:rsidR="007E3661" w:rsidRPr="00207D43">
        <w:rPr>
          <w:sz w:val="28"/>
          <w:szCs w:val="28"/>
        </w:rPr>
        <w:t>Дигорского</w:t>
      </w:r>
      <w:proofErr w:type="spellEnd"/>
      <w:r w:rsidR="007E3661" w:rsidRPr="00207D43">
        <w:rPr>
          <w:sz w:val="28"/>
          <w:szCs w:val="28"/>
        </w:rPr>
        <w:t xml:space="preserve"> городского</w:t>
      </w:r>
      <w:r w:rsidRPr="00207D43">
        <w:rPr>
          <w:sz w:val="28"/>
          <w:szCs w:val="28"/>
        </w:rPr>
        <w:t xml:space="preserve"> поселения возлагается на администрацию </w:t>
      </w:r>
      <w:r w:rsidR="007E3661" w:rsidRPr="00207D43">
        <w:rPr>
          <w:sz w:val="28"/>
          <w:szCs w:val="28"/>
        </w:rPr>
        <w:t>городского</w:t>
      </w:r>
      <w:r w:rsidRPr="00207D43">
        <w:rPr>
          <w:sz w:val="28"/>
          <w:szCs w:val="28"/>
        </w:rPr>
        <w:t xml:space="preserve"> поселения.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4.6. Промышленные и сельскохозяйственные предприятия. Сбор, временное хранение, использование отходов на территории предприятия производится в соответствии с утвержденным проектом нормативов образования отходов и лимитов на их размещение (ПНООЛР) с учетом </w:t>
      </w:r>
      <w:hyperlink r:id="rId13" w:anchor="Par63" w:history="1">
        <w:r w:rsidRPr="00207D43">
          <w:rPr>
            <w:sz w:val="28"/>
            <w:szCs w:val="28"/>
          </w:rPr>
          <w:t>раздела 3</w:t>
        </w:r>
      </w:hyperlink>
      <w:r w:rsidRPr="00207D43">
        <w:rPr>
          <w:sz w:val="28"/>
          <w:szCs w:val="28"/>
        </w:rPr>
        <w:t xml:space="preserve"> настоящих Правил.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4.8. Дорожное хозяйство. Обращение с отходами, образующимися при содержании и санитарной очистке зон отчуждения вдоль автомобильных дорог, осуществляют службы дорожно-эксплуатационных хозяйств в соответствии с утвержденным проектом нормативов образования отходов и лимитов на их размещение с учетом </w:t>
      </w:r>
      <w:hyperlink r:id="rId14" w:anchor="Par63" w:history="1">
        <w:r w:rsidRPr="00207D43">
          <w:rPr>
            <w:sz w:val="28"/>
            <w:szCs w:val="28"/>
          </w:rPr>
          <w:t>раздела 3</w:t>
        </w:r>
      </w:hyperlink>
      <w:r w:rsidRPr="00207D43">
        <w:rPr>
          <w:sz w:val="28"/>
          <w:szCs w:val="28"/>
        </w:rPr>
        <w:t xml:space="preserve"> настоящих Правил.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4.10. Биологические отходы. </w:t>
      </w:r>
      <w:proofErr w:type="gramStart"/>
      <w:r w:rsidRPr="00207D43">
        <w:rPr>
          <w:sz w:val="28"/>
          <w:szCs w:val="28"/>
        </w:rPr>
        <w:t>Сбор, утилизация и уничтожение биологических отходов, образующихся у владельцев животных независимо от способа ведения хозяйства, а также организаций, предприятий всех форм собственности, занимающихся производством, транспортировкой, заготовкой и переработкой продуктов и сырья животного происхождения, осуществляется в соответствии с "</w:t>
      </w:r>
      <w:hyperlink r:id="rId15" w:history="1">
        <w:r w:rsidRPr="00207D43">
          <w:rPr>
            <w:sz w:val="28"/>
            <w:szCs w:val="28"/>
          </w:rPr>
          <w:t>Ветеринарно-санитарными правилами</w:t>
        </w:r>
      </w:hyperlink>
      <w:r w:rsidRPr="00207D43">
        <w:rPr>
          <w:sz w:val="28"/>
          <w:szCs w:val="28"/>
        </w:rPr>
        <w:t xml:space="preserve"> сбора, утилизации и уничтожения биологических отходов" N 13-7-2/469 с учетом </w:t>
      </w:r>
      <w:hyperlink r:id="rId16" w:anchor="Par63" w:history="1">
        <w:r w:rsidRPr="00207D43">
          <w:rPr>
            <w:sz w:val="28"/>
            <w:szCs w:val="28"/>
          </w:rPr>
          <w:t>раздела 3</w:t>
        </w:r>
      </w:hyperlink>
      <w:r w:rsidRPr="00207D43">
        <w:rPr>
          <w:sz w:val="28"/>
          <w:szCs w:val="28"/>
        </w:rPr>
        <w:t xml:space="preserve"> настоящих Правил.</w:t>
      </w:r>
      <w:proofErr w:type="gramEnd"/>
    </w:p>
    <w:p w:rsidR="003239F7" w:rsidRPr="00207D43" w:rsidRDefault="003239F7" w:rsidP="00207D43">
      <w:pPr>
        <w:pStyle w:val="a4"/>
        <w:jc w:val="both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t>5. Транспортировка отходов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5.1. Транспортировку отходов на санкционированную свалку производят специализ</w:t>
      </w:r>
      <w:r w:rsidR="002C5C71" w:rsidRPr="00207D43">
        <w:rPr>
          <w:sz w:val="28"/>
          <w:szCs w:val="28"/>
        </w:rPr>
        <w:t xml:space="preserve">ированным транспортом </w:t>
      </w:r>
      <w:r w:rsidRPr="00207D43">
        <w:rPr>
          <w:sz w:val="28"/>
          <w:szCs w:val="28"/>
        </w:rPr>
        <w:t>М</w:t>
      </w:r>
      <w:r w:rsidR="002C5C71" w:rsidRPr="00207D43">
        <w:rPr>
          <w:sz w:val="28"/>
          <w:szCs w:val="28"/>
        </w:rPr>
        <w:t>У</w:t>
      </w:r>
      <w:r w:rsidRPr="00207D43">
        <w:rPr>
          <w:sz w:val="28"/>
          <w:szCs w:val="28"/>
        </w:rPr>
        <w:t xml:space="preserve">П </w:t>
      </w:r>
      <w:r w:rsidR="007E3661" w:rsidRPr="00207D43">
        <w:rPr>
          <w:sz w:val="28"/>
          <w:szCs w:val="28"/>
        </w:rPr>
        <w:t>«Благоустройство»</w:t>
      </w:r>
      <w:r w:rsidRPr="00207D43">
        <w:rPr>
          <w:sz w:val="28"/>
          <w:szCs w:val="28"/>
        </w:rPr>
        <w:t xml:space="preserve"> от предприятий, организаций, предпринимателей и жилого фонда по договору на вывоз и захоронение ТБО.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5.2.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Кузова транспортных средств должны быть оборудованы специальными пологами.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5.3. Предприятия, осуществляющие транспортировку отходов, обязаны составлять на каждую специализированную машину маршрутные графики со схемой движения и обязательное их выполнение.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 </w:t>
      </w:r>
      <w:r w:rsidRPr="00207D43">
        <w:rPr>
          <w:b/>
          <w:sz w:val="28"/>
          <w:szCs w:val="28"/>
        </w:rPr>
        <w:t>6. Размещение отходов</w:t>
      </w:r>
    </w:p>
    <w:p w:rsid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6.1. Размещение отходов на территории предприятий и организаций производится на специально оборудованных для этих целей местах. </w:t>
      </w: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Обустройство мест временного хранения и способ хранения должны соответствовать утвержденному в установленном порядке проекту нормативов образования и размещения отходов.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6.2. Размещение отходов с целью длительного хранения и захоронения на территории </w:t>
      </w:r>
      <w:r w:rsidR="002C5C71" w:rsidRPr="00207D43">
        <w:rPr>
          <w:sz w:val="28"/>
          <w:szCs w:val="28"/>
        </w:rPr>
        <w:t xml:space="preserve"> </w:t>
      </w:r>
      <w:proofErr w:type="spellStart"/>
      <w:r w:rsidR="007E3661" w:rsidRPr="00207D43">
        <w:rPr>
          <w:sz w:val="28"/>
          <w:szCs w:val="28"/>
        </w:rPr>
        <w:t>Дигорского</w:t>
      </w:r>
      <w:proofErr w:type="spellEnd"/>
      <w:r w:rsidR="007E3661" w:rsidRPr="00207D43">
        <w:rPr>
          <w:sz w:val="28"/>
          <w:szCs w:val="28"/>
        </w:rPr>
        <w:t xml:space="preserve"> городского поселения</w:t>
      </w:r>
      <w:r w:rsidRPr="00207D43">
        <w:rPr>
          <w:sz w:val="28"/>
          <w:szCs w:val="28"/>
        </w:rPr>
        <w:t xml:space="preserve"> производится на объектах размещения отходов - санкционированных свалках и других специально оборудованных сооружениях в соответствии с утвержденными в установленном порядке лимитами.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6.3. Предприятие, осуществляющее размещение отходов, обязано: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разрабатывать паспорт объекта размещения отходов и инструкцию по его эксплуатации;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- вести входной </w:t>
      </w:r>
      <w:proofErr w:type="gramStart"/>
      <w:r w:rsidRPr="00207D43">
        <w:rPr>
          <w:sz w:val="28"/>
          <w:szCs w:val="28"/>
        </w:rPr>
        <w:t>контроль за</w:t>
      </w:r>
      <w:proofErr w:type="gramEnd"/>
      <w:r w:rsidRPr="00207D43">
        <w:rPr>
          <w:sz w:val="28"/>
          <w:szCs w:val="28"/>
        </w:rPr>
        <w:t xml:space="preserve"> составом поступающих отходов;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вести учет поступающих отходов с регистрацией наименования поставщика отходов, вида отходов, класса опасности отходов, массы поступающих отходов, наименования транспортировщика отходов;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- вести </w:t>
      </w:r>
      <w:proofErr w:type="gramStart"/>
      <w:r w:rsidRPr="00207D43">
        <w:rPr>
          <w:sz w:val="28"/>
          <w:szCs w:val="28"/>
        </w:rPr>
        <w:t>контроль за</w:t>
      </w:r>
      <w:proofErr w:type="gramEnd"/>
      <w:r w:rsidRPr="00207D43">
        <w:rPr>
          <w:sz w:val="28"/>
          <w:szCs w:val="28"/>
        </w:rPr>
        <w:t xml:space="preserve"> соблюдением поставщиком отходов лимитов их размещения;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соблюдать инструкцию по эксплуатации объекта размещения отходов;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- вести мониторинг влияния объектов размещения отходов на состояние окружающей среды.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Запрещается захоронение отходов в лесопарковых, рекреационных зонах, а также </w:t>
      </w:r>
      <w:proofErr w:type="spellStart"/>
      <w:r w:rsidRPr="00207D43">
        <w:rPr>
          <w:sz w:val="28"/>
          <w:szCs w:val="28"/>
        </w:rPr>
        <w:t>водоохранных</w:t>
      </w:r>
      <w:proofErr w:type="spellEnd"/>
      <w:r w:rsidRPr="00207D43">
        <w:rPr>
          <w:sz w:val="28"/>
          <w:szCs w:val="28"/>
        </w:rPr>
        <w:t xml:space="preserve"> зонах, на водосборных площадях подземных водных объектов, которые используются в целях питьевого и хозяйственно-бытового водоснабжения.</w:t>
      </w:r>
    </w:p>
    <w:p w:rsidR="003239F7" w:rsidRPr="00207D43" w:rsidRDefault="003239F7" w:rsidP="00207D43">
      <w:pPr>
        <w:pStyle w:val="a4"/>
        <w:jc w:val="both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t>7. Учет и отчетность в области обращения с отходами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7.1. Все хозяйствующие объекты на территории </w:t>
      </w:r>
      <w:proofErr w:type="spellStart"/>
      <w:r w:rsidR="00207D43">
        <w:rPr>
          <w:sz w:val="28"/>
          <w:szCs w:val="28"/>
        </w:rPr>
        <w:t>Дигорского</w:t>
      </w:r>
      <w:proofErr w:type="spellEnd"/>
      <w:r w:rsidR="00207D43">
        <w:rPr>
          <w:sz w:val="28"/>
          <w:szCs w:val="28"/>
        </w:rPr>
        <w:t xml:space="preserve"> городского поселения</w:t>
      </w:r>
      <w:r w:rsidRPr="00207D43">
        <w:rPr>
          <w:sz w:val="28"/>
          <w:szCs w:val="28"/>
        </w:rPr>
        <w:t xml:space="preserve"> обязаны вести учет образовавшихся, использованных, обезвреженных, переданных другим лицам, полученных от них, а также размещенных отходов.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Учет ведется по видам отходов, классам опасности, количеству, местам размещения.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7.2. Учет отходов, образующихся в жилищном фонде и в частных домовладениях</w:t>
      </w:r>
      <w:r w:rsidR="002C5C71" w:rsidRPr="00207D43">
        <w:rPr>
          <w:sz w:val="28"/>
          <w:szCs w:val="28"/>
        </w:rPr>
        <w:t xml:space="preserve">, бытовых отходов производится </w:t>
      </w:r>
      <w:r w:rsidRPr="00207D43">
        <w:rPr>
          <w:sz w:val="28"/>
          <w:szCs w:val="28"/>
        </w:rPr>
        <w:t>М</w:t>
      </w:r>
      <w:r w:rsidR="002C5C71" w:rsidRPr="00207D43">
        <w:rPr>
          <w:sz w:val="28"/>
          <w:szCs w:val="28"/>
        </w:rPr>
        <w:t>У</w:t>
      </w:r>
      <w:r w:rsidRPr="00207D43">
        <w:rPr>
          <w:sz w:val="28"/>
          <w:szCs w:val="28"/>
        </w:rPr>
        <w:t xml:space="preserve">П </w:t>
      </w:r>
      <w:r w:rsidR="00207D43" w:rsidRPr="00207D43">
        <w:rPr>
          <w:sz w:val="28"/>
          <w:szCs w:val="28"/>
        </w:rPr>
        <w:t>«Благоустройство»</w:t>
      </w:r>
      <w:r w:rsidRPr="00207D43">
        <w:rPr>
          <w:sz w:val="28"/>
          <w:szCs w:val="28"/>
        </w:rPr>
        <w:t>.</w:t>
      </w:r>
    </w:p>
    <w:p w:rsidR="003239F7" w:rsidRPr="00207D43" w:rsidRDefault="003239F7" w:rsidP="00207D43">
      <w:pPr>
        <w:pStyle w:val="a4"/>
        <w:jc w:val="both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t>8. Ответственность за нарушение настоящих Правил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8.1. Неисполнение или ненадлежащее исполнение законодательства Российской Федерации в области обращения с отходами и настоящих Правил влечет за собой административную, уголовную и гражданско-правовую ответственность в соответствии с законодательством Российской Федерации и </w:t>
      </w:r>
      <w:proofErr w:type="spellStart"/>
      <w:r w:rsidR="00947BC6" w:rsidRPr="00207D43">
        <w:rPr>
          <w:sz w:val="28"/>
          <w:szCs w:val="28"/>
        </w:rPr>
        <w:t>РСО-Алания</w:t>
      </w:r>
      <w:proofErr w:type="spellEnd"/>
      <w:r w:rsidRPr="00207D43">
        <w:rPr>
          <w:sz w:val="28"/>
          <w:szCs w:val="28"/>
        </w:rPr>
        <w:t>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8.2. Привлечение к ответственности не освобождает виновного от обязанностей устранить допущенное нарушение.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8.3. Обжалование действий должностных лиц по применению административных наказаний осуществляется в порядке, предусмотренном действующим законодательством.</w:t>
      </w: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207D43" w:rsidP="00207D43">
      <w:pPr>
        <w:pStyle w:val="a4"/>
        <w:jc w:val="both"/>
        <w:rPr>
          <w:sz w:val="28"/>
          <w:szCs w:val="28"/>
        </w:rPr>
      </w:pPr>
    </w:p>
    <w:p w:rsid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8.4. Исковые требования об ограничении, приостановлении или прекращении деятельности юридических лиц и индивидуальных предпринимателей, осуществляемой с нарушением законодательства Российской Федерации </w:t>
      </w:r>
      <w:proofErr w:type="gramStart"/>
      <w:r w:rsidRPr="00207D43">
        <w:rPr>
          <w:sz w:val="28"/>
          <w:szCs w:val="28"/>
        </w:rPr>
        <w:t>в</w:t>
      </w:r>
      <w:proofErr w:type="gramEnd"/>
      <w:r w:rsidRPr="00207D43">
        <w:rPr>
          <w:sz w:val="28"/>
          <w:szCs w:val="28"/>
        </w:rPr>
        <w:t xml:space="preserve"> 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>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3239F7" w:rsidRPr="00207D43" w:rsidRDefault="003239F7" w:rsidP="00207D43">
      <w:pPr>
        <w:pStyle w:val="a4"/>
        <w:jc w:val="both"/>
        <w:rPr>
          <w:b/>
          <w:sz w:val="28"/>
          <w:szCs w:val="28"/>
        </w:rPr>
      </w:pPr>
      <w:r w:rsidRPr="00207D43">
        <w:rPr>
          <w:b/>
          <w:sz w:val="28"/>
          <w:szCs w:val="28"/>
        </w:rPr>
        <w:t xml:space="preserve">9. </w:t>
      </w:r>
      <w:proofErr w:type="gramStart"/>
      <w:r w:rsidRPr="00207D43">
        <w:rPr>
          <w:b/>
          <w:sz w:val="28"/>
          <w:szCs w:val="28"/>
        </w:rPr>
        <w:t>Контроль за</w:t>
      </w:r>
      <w:proofErr w:type="gramEnd"/>
      <w:r w:rsidRPr="00207D43">
        <w:rPr>
          <w:b/>
          <w:sz w:val="28"/>
          <w:szCs w:val="28"/>
        </w:rPr>
        <w:t xml:space="preserve"> обращением с отходами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9.1. </w:t>
      </w:r>
      <w:proofErr w:type="gramStart"/>
      <w:r w:rsidRPr="00207D43">
        <w:rPr>
          <w:sz w:val="28"/>
          <w:szCs w:val="28"/>
        </w:rPr>
        <w:t>Контроль за</w:t>
      </w:r>
      <w:proofErr w:type="gramEnd"/>
      <w:r w:rsidRPr="00207D43">
        <w:rPr>
          <w:sz w:val="28"/>
          <w:szCs w:val="28"/>
        </w:rPr>
        <w:t xml:space="preserve"> деятельностью в сфере обращения с отходами на территории </w:t>
      </w:r>
      <w:proofErr w:type="spellStart"/>
      <w:r w:rsidR="00207D43" w:rsidRPr="00207D43">
        <w:rPr>
          <w:sz w:val="28"/>
          <w:szCs w:val="28"/>
        </w:rPr>
        <w:t>Дигорского</w:t>
      </w:r>
      <w:proofErr w:type="spellEnd"/>
      <w:r w:rsidR="00207D43" w:rsidRPr="00207D43">
        <w:rPr>
          <w:sz w:val="28"/>
          <w:szCs w:val="28"/>
        </w:rPr>
        <w:t xml:space="preserve"> городского поселения</w:t>
      </w:r>
      <w:r w:rsidRPr="00207D43">
        <w:rPr>
          <w:sz w:val="28"/>
          <w:szCs w:val="28"/>
        </w:rPr>
        <w:t xml:space="preserve"> осуществляют федеральные органы исполнительной власти, органы исполнительной власти </w:t>
      </w:r>
      <w:proofErr w:type="spellStart"/>
      <w:r w:rsidR="00947BC6" w:rsidRPr="00207D43">
        <w:rPr>
          <w:sz w:val="28"/>
          <w:szCs w:val="28"/>
        </w:rPr>
        <w:t>РСО-Алания</w:t>
      </w:r>
      <w:proofErr w:type="spellEnd"/>
      <w:r w:rsidRPr="00207D43">
        <w:rPr>
          <w:sz w:val="28"/>
          <w:szCs w:val="28"/>
        </w:rPr>
        <w:t xml:space="preserve">, администрация </w:t>
      </w:r>
      <w:proofErr w:type="spellStart"/>
      <w:r w:rsidR="007E3661" w:rsidRPr="00207D43">
        <w:rPr>
          <w:sz w:val="28"/>
          <w:szCs w:val="28"/>
        </w:rPr>
        <w:t>Дигорского</w:t>
      </w:r>
      <w:proofErr w:type="spellEnd"/>
      <w:r w:rsidR="007E3661" w:rsidRPr="00207D43">
        <w:rPr>
          <w:sz w:val="28"/>
          <w:szCs w:val="28"/>
        </w:rPr>
        <w:t xml:space="preserve"> городского поселения</w:t>
      </w:r>
      <w:r w:rsidRPr="00207D43">
        <w:rPr>
          <w:sz w:val="28"/>
          <w:szCs w:val="28"/>
        </w:rPr>
        <w:t xml:space="preserve"> в соответствии со своей компетенцией.</w:t>
      </w:r>
    </w:p>
    <w:p w:rsidR="003239F7" w:rsidRPr="00207D43" w:rsidRDefault="003239F7" w:rsidP="00207D43">
      <w:pPr>
        <w:pStyle w:val="a4"/>
        <w:jc w:val="both"/>
        <w:rPr>
          <w:sz w:val="28"/>
          <w:szCs w:val="28"/>
        </w:rPr>
      </w:pPr>
      <w:r w:rsidRPr="00207D43">
        <w:rPr>
          <w:sz w:val="28"/>
          <w:szCs w:val="28"/>
        </w:rPr>
        <w:t xml:space="preserve">9.2. Юридические лица и предприниматели осуществляют производственный </w:t>
      </w:r>
      <w:proofErr w:type="gramStart"/>
      <w:r w:rsidRPr="00207D43">
        <w:rPr>
          <w:sz w:val="28"/>
          <w:szCs w:val="28"/>
        </w:rPr>
        <w:t>контроль за</w:t>
      </w:r>
      <w:proofErr w:type="gramEnd"/>
      <w:r w:rsidRPr="00207D43">
        <w:rPr>
          <w:sz w:val="28"/>
          <w:szCs w:val="28"/>
        </w:rPr>
        <w:t xml:space="preserve"> соблюдением законодательства при обращении с отходами производства и потребления.</w:t>
      </w:r>
    </w:p>
    <w:p w:rsidR="00D603AB" w:rsidRDefault="00D603AB"/>
    <w:sectPr w:rsidR="00D603AB" w:rsidSect="000E57B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9F7"/>
    <w:rsid w:val="0001082C"/>
    <w:rsid w:val="000E433F"/>
    <w:rsid w:val="000E57B6"/>
    <w:rsid w:val="000E74E2"/>
    <w:rsid w:val="00207D43"/>
    <w:rsid w:val="002C5C71"/>
    <w:rsid w:val="003239F7"/>
    <w:rsid w:val="00344754"/>
    <w:rsid w:val="003F1D77"/>
    <w:rsid w:val="004C7555"/>
    <w:rsid w:val="004F6A37"/>
    <w:rsid w:val="007E3661"/>
    <w:rsid w:val="00826034"/>
    <w:rsid w:val="00947BC6"/>
    <w:rsid w:val="00A711FF"/>
    <w:rsid w:val="00B12E3A"/>
    <w:rsid w:val="00B332EC"/>
    <w:rsid w:val="00B91A05"/>
    <w:rsid w:val="00D10EB4"/>
    <w:rsid w:val="00D603AB"/>
    <w:rsid w:val="00E31B4E"/>
    <w:rsid w:val="00E44A4B"/>
    <w:rsid w:val="00F4629E"/>
    <w:rsid w:val="00F6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2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7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7E366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B94034DEF89714B0D4B181A63AE930A7BDE6D488000BDEB2FEEE3Cp4h9J" TargetMode="External"/><Relationship Id="rId13" Type="http://schemas.openxmlformats.org/officeDocument/2006/relationships/hyperlink" Target="http://adm-chuchkovo.ru/index.php/chuchkovskoe-gorodskoe-poselenie/zhkkh/778-pravila-obrashcheniya-s-tverdymi-bytovymi-otkhodam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49B94034DEF89714B0D4B181A63AE930A7BEE8D08D000BDEB2FEEE3Cp4h9J" TargetMode="External"/><Relationship Id="rId12" Type="http://schemas.openxmlformats.org/officeDocument/2006/relationships/hyperlink" Target="http://adm-chuchkovo.ru/index.php/chuchkovskoe-gorodskoe-poselenie/zhkkh/778-pravila-obrashcheniya-s-tverdymi-bytovymi-otkhodam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m-chuchkovo.ru/index.php/chuchkovskoe-gorodskoe-poselenie/zhkkh/778-pravila-obrashcheniya-s-tverdymi-bytovymi-otkhodam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9B94034DEF89714B0D4B181A63AE930A7BEE8D38F000BDEB2FEEE3Cp4h9J" TargetMode="External"/><Relationship Id="rId11" Type="http://schemas.openxmlformats.org/officeDocument/2006/relationships/hyperlink" Target="consultantplus://offline/ref=D749B94034DEF89714B0D4B181A63AE930A5BEEED788000BDEB2FEEE3Cp4h9J" TargetMode="External"/><Relationship Id="rId5" Type="http://schemas.openxmlformats.org/officeDocument/2006/relationships/hyperlink" Target="http://adm-chuchkovo.ru/index.php/chuchkovskoe-gorodskoe-poselenie/zhkkh/778-pravila-obrashcheniya-s-tverdymi-bytovymi-otkhodami" TargetMode="External"/><Relationship Id="rId15" Type="http://schemas.openxmlformats.org/officeDocument/2006/relationships/hyperlink" Target="consultantplus://offline/ref=D749B94034DEF89714B0D4B181A63AE936A5BFEAD4805D01D6EBF2ECp3hBJ" TargetMode="External"/><Relationship Id="rId10" Type="http://schemas.openxmlformats.org/officeDocument/2006/relationships/hyperlink" Target="consultantplus://offline/ref=D749B94034DEF89714B0D4B181A63AE936A4B7EED6805D01D6EBF2ECp3hBJ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D749B94034DEF89714B0D4B181A63AE930A7BCEBD48F000BDEB2FEEE3Cp4h9J" TargetMode="External"/><Relationship Id="rId9" Type="http://schemas.openxmlformats.org/officeDocument/2006/relationships/hyperlink" Target="consultantplus://offline/ref=D749B94034DEF89714B0D4B181A63AE930A7BEE8D08D000BDEB2FEEE3Cp4h9J" TargetMode="External"/><Relationship Id="rId14" Type="http://schemas.openxmlformats.org/officeDocument/2006/relationships/hyperlink" Target="http://adm-chuchkovo.ru/index.php/chuchkovskoe-gorodskoe-poselenie/zhkkh/778-pravila-obrashcheniya-s-tverdymi-bytovymi-otkhod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2018-10-11T12:04:00Z</cp:lastPrinted>
  <dcterms:created xsi:type="dcterms:W3CDTF">2018-11-29T08:52:00Z</dcterms:created>
  <dcterms:modified xsi:type="dcterms:W3CDTF">2018-11-29T08:52:00Z</dcterms:modified>
</cp:coreProperties>
</file>